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РОССИЙСКАЯ ФЕДЕРАЦИЯ</w:t>
      </w:r>
    </w:p>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Общество с ограниченной ответственностью «Терпроект»</w:t>
      </w: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1A4593" w:rsidRDefault="001A4593" w:rsidP="001A4593">
      <w:pPr>
        <w:pStyle w:val="a3"/>
        <w:spacing w:line="360" w:lineRule="auto"/>
        <w:jc w:val="center"/>
        <w:rPr>
          <w:b/>
          <w:color w:val="auto"/>
          <w:sz w:val="28"/>
          <w:szCs w:val="28"/>
        </w:rPr>
      </w:pPr>
      <w:r w:rsidRPr="001A4593">
        <w:rPr>
          <w:b/>
          <w:color w:val="auto"/>
          <w:sz w:val="28"/>
          <w:szCs w:val="28"/>
        </w:rPr>
        <w:t xml:space="preserve">ГЕНЕРАЛЬНЫЙ ПЛАН </w:t>
      </w:r>
    </w:p>
    <w:p w:rsidR="001A4593" w:rsidRPr="001A4593" w:rsidRDefault="001A4593" w:rsidP="001A4593">
      <w:pPr>
        <w:pStyle w:val="a3"/>
        <w:spacing w:line="360" w:lineRule="auto"/>
        <w:jc w:val="center"/>
        <w:rPr>
          <w:b/>
          <w:color w:val="auto"/>
          <w:sz w:val="28"/>
          <w:szCs w:val="28"/>
        </w:rPr>
      </w:pPr>
    </w:p>
    <w:p w:rsidR="001A4593" w:rsidRPr="001A4593" w:rsidRDefault="001E12BB" w:rsidP="001A4593">
      <w:pPr>
        <w:pStyle w:val="a3"/>
        <w:spacing w:line="360" w:lineRule="auto"/>
        <w:jc w:val="center"/>
        <w:rPr>
          <w:b/>
          <w:color w:val="auto"/>
          <w:sz w:val="28"/>
          <w:szCs w:val="28"/>
        </w:rPr>
      </w:pPr>
      <w:r>
        <w:rPr>
          <w:b/>
          <w:color w:val="auto"/>
          <w:sz w:val="28"/>
          <w:szCs w:val="28"/>
        </w:rPr>
        <w:t>СЕЛЬСКОГО ПОСЕЛЕНИЯ</w:t>
      </w:r>
    </w:p>
    <w:p w:rsidR="001A4593" w:rsidRDefault="00867D15" w:rsidP="001A4593">
      <w:pPr>
        <w:pStyle w:val="a3"/>
        <w:spacing w:line="360" w:lineRule="auto"/>
        <w:jc w:val="center"/>
        <w:rPr>
          <w:b/>
          <w:color w:val="auto"/>
          <w:sz w:val="28"/>
          <w:szCs w:val="28"/>
        </w:rPr>
      </w:pPr>
      <w:r w:rsidRPr="00867D15">
        <w:rPr>
          <w:b/>
          <w:sz w:val="28"/>
          <w:szCs w:val="28"/>
        </w:rPr>
        <w:t>НОВОТРОИЦКИЙ</w:t>
      </w:r>
      <w:r>
        <w:rPr>
          <w:b/>
          <w:sz w:val="20"/>
          <w:szCs w:val="20"/>
        </w:rPr>
        <w:t xml:space="preserve"> </w:t>
      </w:r>
      <w:r w:rsidR="001E12BB">
        <w:rPr>
          <w:b/>
          <w:color w:val="auto"/>
          <w:sz w:val="28"/>
          <w:szCs w:val="28"/>
        </w:rPr>
        <w:t>СЕЛЬСОВЕТ</w:t>
      </w:r>
      <w:r w:rsidR="001A4593">
        <w:rPr>
          <w:b/>
          <w:color w:val="auto"/>
          <w:sz w:val="28"/>
          <w:szCs w:val="28"/>
        </w:rPr>
        <w:t xml:space="preserve"> МИШКИНСКОГО РАЙОНА</w:t>
      </w:r>
    </w:p>
    <w:p w:rsidR="001A4593" w:rsidRPr="001A4593" w:rsidRDefault="001A4593" w:rsidP="001A4593">
      <w:pPr>
        <w:pStyle w:val="a3"/>
        <w:spacing w:line="360" w:lineRule="auto"/>
        <w:jc w:val="center"/>
        <w:rPr>
          <w:b/>
          <w:color w:val="auto"/>
          <w:sz w:val="28"/>
          <w:szCs w:val="28"/>
        </w:rPr>
      </w:pPr>
      <w:r w:rsidRPr="001A4593">
        <w:rPr>
          <w:b/>
          <w:color w:val="auto"/>
          <w:sz w:val="28"/>
          <w:szCs w:val="28"/>
        </w:rPr>
        <w:t xml:space="preserve"> </w:t>
      </w:r>
      <w:r>
        <w:rPr>
          <w:b/>
          <w:color w:val="auto"/>
          <w:sz w:val="28"/>
          <w:szCs w:val="28"/>
        </w:rPr>
        <w:t>РЕСПУБЛИКИ БАШКОРТОСТАН</w:t>
      </w:r>
    </w:p>
    <w:p w:rsidR="001A4593" w:rsidRPr="001A4593" w:rsidRDefault="001A4593" w:rsidP="001A4593">
      <w:pPr>
        <w:pStyle w:val="a3"/>
        <w:spacing w:line="360" w:lineRule="auto"/>
        <w:jc w:val="center"/>
        <w:rPr>
          <w:b/>
          <w:color w:val="auto"/>
          <w:sz w:val="28"/>
          <w:szCs w:val="28"/>
        </w:rPr>
      </w:pPr>
    </w:p>
    <w:p w:rsidR="001A4593" w:rsidRPr="005B6FE0" w:rsidRDefault="00503B16" w:rsidP="001A4593">
      <w:pPr>
        <w:spacing w:after="0" w:line="360" w:lineRule="auto"/>
        <w:jc w:val="center"/>
        <w:rPr>
          <w:rFonts w:ascii="Times New Roman" w:hAnsi="Times New Roman"/>
          <w:b/>
          <w:sz w:val="28"/>
          <w:szCs w:val="28"/>
        </w:rPr>
      </w:pPr>
      <w:r>
        <w:rPr>
          <w:rFonts w:ascii="Times New Roman" w:hAnsi="Times New Roman"/>
          <w:b/>
          <w:sz w:val="28"/>
          <w:szCs w:val="28"/>
        </w:rPr>
        <w:t>Том 1</w:t>
      </w:r>
    </w:p>
    <w:p w:rsidR="001A4593" w:rsidRPr="001A4593" w:rsidRDefault="001A4593" w:rsidP="001A4593">
      <w:pPr>
        <w:pStyle w:val="a3"/>
        <w:spacing w:line="360" w:lineRule="auto"/>
        <w:jc w:val="center"/>
        <w:rPr>
          <w:b/>
          <w:color w:val="auto"/>
          <w:sz w:val="28"/>
          <w:szCs w:val="28"/>
        </w:rPr>
      </w:pPr>
    </w:p>
    <w:p w:rsidR="001A4593" w:rsidRPr="001A4593" w:rsidRDefault="001A4593" w:rsidP="001A4593">
      <w:pPr>
        <w:pStyle w:val="a3"/>
        <w:spacing w:line="360" w:lineRule="auto"/>
        <w:jc w:val="center"/>
        <w:rPr>
          <w:b/>
          <w:color w:val="auto"/>
          <w:sz w:val="28"/>
          <w:szCs w:val="28"/>
        </w:rPr>
      </w:pPr>
    </w:p>
    <w:p w:rsidR="001A4593" w:rsidRPr="001A4593" w:rsidRDefault="00503B16" w:rsidP="001A4593">
      <w:pPr>
        <w:pStyle w:val="a3"/>
        <w:spacing w:line="360" w:lineRule="auto"/>
        <w:jc w:val="center"/>
        <w:rPr>
          <w:b/>
          <w:color w:val="auto"/>
          <w:sz w:val="28"/>
          <w:szCs w:val="28"/>
        </w:rPr>
      </w:pPr>
      <w:r>
        <w:rPr>
          <w:b/>
          <w:color w:val="auto"/>
          <w:sz w:val="28"/>
          <w:szCs w:val="28"/>
        </w:rPr>
        <w:t>ПОЛОЖЕНИЯ ТЕРРИТОРИАЛЬНОГО ПЛАНИРОВАНИЯ</w:t>
      </w: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201</w:t>
      </w:r>
      <w:r w:rsidR="00867D15" w:rsidRPr="005B6FE0">
        <w:rPr>
          <w:rFonts w:ascii="Times New Roman" w:hAnsi="Times New Roman"/>
          <w:b/>
          <w:sz w:val="28"/>
          <w:szCs w:val="28"/>
        </w:rPr>
        <w:t>4</w:t>
      </w:r>
      <w:r w:rsidRPr="005B6FE0">
        <w:rPr>
          <w:rFonts w:ascii="Times New Roman" w:hAnsi="Times New Roman"/>
          <w:b/>
          <w:sz w:val="28"/>
          <w:szCs w:val="28"/>
        </w:rPr>
        <w:t xml:space="preserve"> г.</w:t>
      </w:r>
    </w:p>
    <w:tbl>
      <w:tblPr>
        <w:tblStyle w:val="a5"/>
        <w:tblW w:w="101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83"/>
      </w:tblGrid>
      <w:tr w:rsidR="00503B16" w:rsidRPr="00AB71D6" w:rsidTr="00503B16">
        <w:tc>
          <w:tcPr>
            <w:tcW w:w="10183" w:type="dxa"/>
          </w:tcPr>
          <w:sdt>
            <w:sdtPr>
              <w:rPr>
                <w:rFonts w:ascii="Times New Roman" w:eastAsiaTheme="minorEastAsia" w:hAnsi="Times New Roman" w:cstheme="minorBidi"/>
                <w:color w:val="auto"/>
                <w:szCs w:val="22"/>
              </w:rPr>
              <w:id w:val="1368104528"/>
            </w:sdtPr>
            <w:sdtEndPr>
              <w:rPr>
                <w:rFonts w:eastAsia="Times New Roman" w:cs="Times New Roman"/>
                <w:sz w:val="22"/>
                <w:szCs w:val="20"/>
                <w:lang w:eastAsia="ru-RU"/>
              </w:rPr>
            </w:sdtEndPr>
            <w:sdtContent>
              <w:p w:rsidR="00503B16" w:rsidRPr="00361F02" w:rsidRDefault="00503B16" w:rsidP="00503B16">
                <w:pPr>
                  <w:pStyle w:val="af5"/>
                  <w:spacing w:line="360" w:lineRule="auto"/>
                  <w:rPr>
                    <w:color w:val="auto"/>
                  </w:rPr>
                </w:pPr>
                <w:r w:rsidRPr="00361F02">
                  <w:rPr>
                    <w:color w:val="auto"/>
                  </w:rPr>
                  <w:t>Оглавление</w:t>
                </w:r>
              </w:p>
              <w:p w:rsidR="00503B16" w:rsidRDefault="00503B16" w:rsidP="00503B16">
                <w:pPr>
                  <w:pStyle w:val="12"/>
                  <w:tabs>
                    <w:tab w:val="right" w:leader="dot" w:pos="9345"/>
                  </w:tabs>
                  <w:rPr>
                    <w:rFonts w:asciiTheme="minorHAnsi" w:hAnsiTheme="minorHAnsi"/>
                    <w:noProof/>
                  </w:rPr>
                </w:pPr>
                <w:r w:rsidRPr="00A675A5">
                  <w:fldChar w:fldCharType="begin"/>
                </w:r>
                <w:r w:rsidRPr="00361F02">
                  <w:instrText xml:space="preserve"> TOC \o "1-3" \h \z \u </w:instrText>
                </w:r>
                <w:r w:rsidRPr="00A675A5">
                  <w:rPr>
                    <w:rFonts w:cstheme="minorBidi"/>
                  </w:rPr>
                  <w:fldChar w:fldCharType="separate"/>
                </w:r>
                <w:hyperlink w:anchor="_Toc394089800" w:history="1">
                  <w:r w:rsidRPr="008B29B4">
                    <w:rPr>
                      <w:rStyle w:val="af6"/>
                      <w:noProof/>
                    </w:rPr>
                    <w:t>СОСТАВ АВТОРСКОГО КОЛЛЕКТИВА</w:t>
                  </w:r>
                  <w:r>
                    <w:rPr>
                      <w:noProof/>
                      <w:webHidden/>
                    </w:rPr>
                    <w:tab/>
                  </w:r>
                  <w:r w:rsidR="00643F0E">
                    <w:rPr>
                      <w:noProof/>
                      <w:webHidden/>
                    </w:rPr>
                    <w:t>4</w:t>
                  </w:r>
                </w:hyperlink>
              </w:p>
              <w:p w:rsidR="00503B16" w:rsidRDefault="00503B16" w:rsidP="00503B16">
                <w:pPr>
                  <w:pStyle w:val="12"/>
                  <w:tabs>
                    <w:tab w:val="right" w:leader="dot" w:pos="9345"/>
                  </w:tabs>
                  <w:rPr>
                    <w:rFonts w:asciiTheme="minorHAnsi" w:hAnsiTheme="minorHAnsi"/>
                    <w:noProof/>
                  </w:rPr>
                </w:pPr>
                <w:hyperlink w:anchor="_Toc394089801" w:history="1">
                  <w:r w:rsidRPr="008B29B4">
                    <w:rPr>
                      <w:rStyle w:val="af6"/>
                      <w:noProof/>
                    </w:rPr>
                    <w:t>Введение</w:t>
                  </w:r>
                  <w:r>
                    <w:rPr>
                      <w:noProof/>
                      <w:webHidden/>
                    </w:rPr>
                    <w:tab/>
                  </w:r>
                  <w:r w:rsidR="00643F0E">
                    <w:rPr>
                      <w:noProof/>
                      <w:webHidden/>
                    </w:rPr>
                    <w:t>6</w:t>
                  </w:r>
                </w:hyperlink>
              </w:p>
              <w:p w:rsidR="00503B16" w:rsidRDefault="00503B16" w:rsidP="00503B16">
                <w:pPr>
                  <w:pStyle w:val="22"/>
                  <w:tabs>
                    <w:tab w:val="right" w:leader="dot" w:pos="9345"/>
                  </w:tabs>
                  <w:rPr>
                    <w:rFonts w:asciiTheme="minorHAnsi" w:hAnsiTheme="minorHAnsi"/>
                    <w:noProof/>
                  </w:rPr>
                </w:pPr>
                <w:hyperlink w:anchor="_Toc394089846" w:history="1">
                  <w:r>
                    <w:rPr>
                      <w:rStyle w:val="af6"/>
                      <w:noProof/>
                    </w:rPr>
                    <w:t>1</w:t>
                  </w:r>
                  <w:r w:rsidRPr="008B29B4">
                    <w:rPr>
                      <w:rStyle w:val="af6"/>
                      <w:noProof/>
                    </w:rPr>
                    <w:t>.1 Стратегические миссии и принципы территориального планирования</w:t>
                  </w:r>
                  <w:r>
                    <w:rPr>
                      <w:rStyle w:val="af6"/>
                      <w:noProof/>
                    </w:rPr>
                    <w:t xml:space="preserve"> </w:t>
                  </w:r>
                  <w:r>
                    <w:rPr>
                      <w:noProof/>
                      <w:webHidden/>
                    </w:rPr>
                    <w:tab/>
                  </w:r>
                  <w:r w:rsidR="00AB4F86">
                    <w:rPr>
                      <w:noProof/>
                      <w:webHidden/>
                    </w:rPr>
                    <w:t>20</w:t>
                  </w:r>
                </w:hyperlink>
              </w:p>
              <w:p w:rsidR="00503B16" w:rsidRDefault="00503B16" w:rsidP="00503B16">
                <w:pPr>
                  <w:pStyle w:val="22"/>
                  <w:tabs>
                    <w:tab w:val="right" w:leader="dot" w:pos="9345"/>
                  </w:tabs>
                  <w:rPr>
                    <w:rFonts w:asciiTheme="minorHAnsi" w:hAnsiTheme="minorHAnsi"/>
                    <w:noProof/>
                  </w:rPr>
                </w:pPr>
                <w:hyperlink w:anchor="_Toc394089847" w:history="1">
                  <w:r>
                    <w:rPr>
                      <w:rStyle w:val="af6"/>
                      <w:noProof/>
                    </w:rPr>
                    <w:t>1</w:t>
                  </w:r>
                  <w:r w:rsidRPr="008B29B4">
                    <w:rPr>
                      <w:rStyle w:val="af6"/>
                      <w:noProof/>
                    </w:rPr>
                    <w:t xml:space="preserve">.2 Основные направления развития территории сельского поселения </w:t>
                  </w:r>
                  <w:r w:rsidR="00AB4F86">
                    <w:rPr>
                      <w:rStyle w:val="af6"/>
                      <w:noProof/>
                    </w:rPr>
                    <w:t>Новотроицкий</w:t>
                  </w:r>
                  <w:r w:rsidRPr="008B29B4">
                    <w:rPr>
                      <w:rStyle w:val="af6"/>
                      <w:noProof/>
                    </w:rPr>
                    <w:t xml:space="preserve"> сельсовет.</w:t>
                  </w:r>
                  <w:r>
                    <w:rPr>
                      <w:noProof/>
                      <w:webHidden/>
                    </w:rPr>
                    <w:tab/>
                    <w:t>2</w:t>
                  </w:r>
                  <w:r w:rsidR="00AB4F86">
                    <w:rPr>
                      <w:noProof/>
                      <w:webHidden/>
                    </w:rPr>
                    <w:t>3</w:t>
                  </w:r>
                </w:hyperlink>
              </w:p>
              <w:p w:rsidR="00503B16" w:rsidRDefault="00503B16" w:rsidP="00503B16">
                <w:pPr>
                  <w:pStyle w:val="22"/>
                  <w:tabs>
                    <w:tab w:val="right" w:leader="dot" w:pos="9345"/>
                  </w:tabs>
                  <w:rPr>
                    <w:rFonts w:asciiTheme="minorHAnsi" w:hAnsiTheme="minorHAnsi"/>
                    <w:noProof/>
                  </w:rPr>
                </w:pPr>
                <w:hyperlink w:anchor="_Toc394089848" w:history="1">
                  <w:r>
                    <w:rPr>
                      <w:rStyle w:val="af6"/>
                      <w:noProof/>
                    </w:rPr>
                    <w:t>1</w:t>
                  </w:r>
                  <w:r w:rsidRPr="008B29B4">
                    <w:rPr>
                      <w:rStyle w:val="af6"/>
                      <w:noProof/>
                    </w:rPr>
                    <w:t xml:space="preserve">.3 Приоритетные направления демографического развития сельского поселения </w:t>
                  </w:r>
                  <w:r w:rsidR="00AB4F86" w:rsidRPr="00AB4F86">
                    <w:rPr>
                      <w:rStyle w:val="af6"/>
                      <w:noProof/>
                    </w:rPr>
                    <w:t xml:space="preserve">Новотроицкий </w:t>
                  </w:r>
                  <w:r w:rsidRPr="008B29B4">
                    <w:rPr>
                      <w:rStyle w:val="af6"/>
                      <w:noProof/>
                    </w:rPr>
                    <w:t>сельсовет.</w:t>
                  </w:r>
                  <w:r>
                    <w:rPr>
                      <w:noProof/>
                      <w:webHidden/>
                    </w:rPr>
                    <w:tab/>
                    <w:t>2</w:t>
                  </w:r>
                  <w:r w:rsidR="00AB4F86">
                    <w:rPr>
                      <w:noProof/>
                      <w:webHidden/>
                    </w:rPr>
                    <w:t>9</w:t>
                  </w:r>
                </w:hyperlink>
              </w:p>
              <w:p w:rsidR="00503B16" w:rsidRDefault="00503B16" w:rsidP="00503B16">
                <w:pPr>
                  <w:pStyle w:val="31"/>
                  <w:tabs>
                    <w:tab w:val="right" w:leader="dot" w:pos="9345"/>
                  </w:tabs>
                  <w:rPr>
                    <w:rFonts w:asciiTheme="minorHAnsi" w:hAnsiTheme="minorHAnsi"/>
                    <w:noProof/>
                  </w:rPr>
                </w:pPr>
                <w:hyperlink w:anchor="_Toc394089849" w:history="1">
                  <w:r>
                    <w:rPr>
                      <w:rStyle w:val="af6"/>
                      <w:noProof/>
                    </w:rPr>
                    <w:t>1</w:t>
                  </w:r>
                  <w:r w:rsidRPr="008B29B4">
                    <w:rPr>
                      <w:rStyle w:val="af6"/>
                      <w:noProof/>
                    </w:rPr>
                    <w:t>.3.1 Мероприятия по улучшению демографической ситуации</w:t>
                  </w:r>
                  <w:r>
                    <w:rPr>
                      <w:noProof/>
                      <w:webHidden/>
                    </w:rPr>
                    <w:tab/>
                  </w:r>
                  <w:r w:rsidR="00AB4F86">
                    <w:rPr>
                      <w:noProof/>
                      <w:webHidden/>
                    </w:rPr>
                    <w:t>30</w:t>
                  </w:r>
                </w:hyperlink>
              </w:p>
              <w:p w:rsidR="00503B16" w:rsidRDefault="00503B16" w:rsidP="00503B16">
                <w:pPr>
                  <w:pStyle w:val="31"/>
                  <w:tabs>
                    <w:tab w:val="right" w:leader="dot" w:pos="9345"/>
                  </w:tabs>
                  <w:rPr>
                    <w:rFonts w:asciiTheme="minorHAnsi" w:hAnsiTheme="minorHAnsi"/>
                    <w:noProof/>
                  </w:rPr>
                </w:pPr>
                <w:hyperlink w:anchor="_Toc394089850" w:history="1">
                  <w:r>
                    <w:rPr>
                      <w:rStyle w:val="af6"/>
                      <w:noProof/>
                    </w:rPr>
                    <w:t>1</w:t>
                  </w:r>
                  <w:r w:rsidRPr="008B29B4">
                    <w:rPr>
                      <w:rStyle w:val="af6"/>
                      <w:noProof/>
                    </w:rPr>
                    <w:t>.3.2 Проектная численность населения</w:t>
                  </w:r>
                  <w:r>
                    <w:rPr>
                      <w:noProof/>
                      <w:webHidden/>
                    </w:rPr>
                    <w:tab/>
                    <w:t>3</w:t>
                  </w:r>
                  <w:r w:rsidR="00AB4F86">
                    <w:rPr>
                      <w:noProof/>
                      <w:webHidden/>
                    </w:rPr>
                    <w:t>3</w:t>
                  </w:r>
                </w:hyperlink>
              </w:p>
              <w:p w:rsidR="00503B16" w:rsidRDefault="00503B16" w:rsidP="00503B16">
                <w:pPr>
                  <w:pStyle w:val="31"/>
                  <w:tabs>
                    <w:tab w:val="right" w:leader="dot" w:pos="9345"/>
                  </w:tabs>
                  <w:rPr>
                    <w:rFonts w:asciiTheme="minorHAnsi" w:hAnsiTheme="minorHAnsi"/>
                    <w:noProof/>
                  </w:rPr>
                </w:pPr>
                <w:hyperlink w:anchor="_Toc394089851" w:history="1">
                  <w:r>
                    <w:rPr>
                      <w:rStyle w:val="af6"/>
                      <w:noProof/>
                    </w:rPr>
                    <w:t>1</w:t>
                  </w:r>
                  <w:r w:rsidRPr="008B29B4">
                    <w:rPr>
                      <w:rStyle w:val="af6"/>
                      <w:noProof/>
                    </w:rPr>
                    <w:t>.3.3 Динамика численности незанятых трудовой деятельностью граждан</w:t>
                  </w:r>
                  <w:r>
                    <w:rPr>
                      <w:noProof/>
                      <w:webHidden/>
                    </w:rPr>
                    <w:tab/>
                    <w:t>3</w:t>
                  </w:r>
                  <w:r w:rsidR="00AB4F86">
                    <w:rPr>
                      <w:noProof/>
                      <w:webHidden/>
                    </w:rPr>
                    <w:t>6</w:t>
                  </w:r>
                </w:hyperlink>
              </w:p>
              <w:p w:rsidR="00503B16" w:rsidRDefault="00503B16" w:rsidP="00503B16">
                <w:pPr>
                  <w:pStyle w:val="31"/>
                  <w:tabs>
                    <w:tab w:val="right" w:leader="dot" w:pos="9345"/>
                  </w:tabs>
                  <w:rPr>
                    <w:rFonts w:asciiTheme="minorHAnsi" w:hAnsiTheme="minorHAnsi"/>
                    <w:noProof/>
                  </w:rPr>
                </w:pPr>
                <w:hyperlink w:anchor="_Toc394089852" w:history="1">
                  <w:r>
                    <w:rPr>
                      <w:rStyle w:val="af6"/>
                      <w:noProof/>
                    </w:rPr>
                    <w:t>1</w:t>
                  </w:r>
                  <w:r w:rsidRPr="008B29B4">
                    <w:rPr>
                      <w:rStyle w:val="af6"/>
                      <w:noProof/>
                    </w:rPr>
                    <w:t>.3.4 Развитие системы расселения</w:t>
                  </w:r>
                  <w:r>
                    <w:rPr>
                      <w:noProof/>
                      <w:webHidden/>
                    </w:rPr>
                    <w:tab/>
                    <w:t>3</w:t>
                  </w:r>
                  <w:r w:rsidR="00AB4F86">
                    <w:rPr>
                      <w:noProof/>
                      <w:webHidden/>
                    </w:rPr>
                    <w:t>6</w:t>
                  </w:r>
                </w:hyperlink>
              </w:p>
              <w:p w:rsidR="00503B16" w:rsidRDefault="00503B16" w:rsidP="00503B16">
                <w:pPr>
                  <w:pStyle w:val="22"/>
                  <w:tabs>
                    <w:tab w:val="right" w:leader="dot" w:pos="9345"/>
                  </w:tabs>
                  <w:rPr>
                    <w:rFonts w:asciiTheme="minorHAnsi" w:hAnsiTheme="minorHAnsi"/>
                    <w:noProof/>
                  </w:rPr>
                </w:pPr>
                <w:hyperlink w:anchor="_Toc394089853" w:history="1">
                  <w:r>
                    <w:rPr>
                      <w:rStyle w:val="af6"/>
                      <w:noProof/>
                    </w:rPr>
                    <w:t>1</w:t>
                  </w:r>
                  <w:r w:rsidRPr="008B29B4">
                    <w:rPr>
                      <w:rStyle w:val="af6"/>
                      <w:noProof/>
                    </w:rPr>
                    <w:t>.4 Архитектурно-планировочная организация территории</w:t>
                  </w:r>
                  <w:r>
                    <w:rPr>
                      <w:noProof/>
                      <w:webHidden/>
                    </w:rPr>
                    <w:tab/>
                  </w:r>
                  <w:r w:rsidR="00AB4F86">
                    <w:rPr>
                      <w:noProof/>
                      <w:webHidden/>
                    </w:rPr>
                    <w:t>44</w:t>
                  </w:r>
                </w:hyperlink>
              </w:p>
              <w:p w:rsidR="00503B16" w:rsidRDefault="00503B16" w:rsidP="00503B16">
                <w:pPr>
                  <w:pStyle w:val="22"/>
                  <w:tabs>
                    <w:tab w:val="right" w:leader="dot" w:pos="9345"/>
                  </w:tabs>
                  <w:rPr>
                    <w:rFonts w:asciiTheme="minorHAnsi" w:hAnsiTheme="minorHAnsi"/>
                    <w:noProof/>
                  </w:rPr>
                </w:pPr>
                <w:hyperlink w:anchor="_Toc394089854" w:history="1">
                  <w:r>
                    <w:rPr>
                      <w:rStyle w:val="af6"/>
                      <w:noProof/>
                    </w:rPr>
                    <w:t>1</w:t>
                  </w:r>
                  <w:r w:rsidRPr="008B29B4">
                    <w:rPr>
                      <w:rStyle w:val="af6"/>
                      <w:noProof/>
                    </w:rPr>
                    <w:t>.5 Озеленение</w:t>
                  </w:r>
                  <w:r>
                    <w:rPr>
                      <w:noProof/>
                      <w:webHidden/>
                    </w:rPr>
                    <w:tab/>
                    <w:t>4</w:t>
                  </w:r>
                  <w:r w:rsidR="00AB4F86">
                    <w:rPr>
                      <w:noProof/>
                      <w:webHidden/>
                    </w:rPr>
                    <w:t>6</w:t>
                  </w:r>
                </w:hyperlink>
              </w:p>
              <w:p w:rsidR="00503B16" w:rsidRDefault="00503B16" w:rsidP="00503B16">
                <w:pPr>
                  <w:pStyle w:val="22"/>
                  <w:tabs>
                    <w:tab w:val="right" w:leader="dot" w:pos="9345"/>
                  </w:tabs>
                  <w:rPr>
                    <w:rFonts w:asciiTheme="minorHAnsi" w:hAnsiTheme="minorHAnsi"/>
                    <w:noProof/>
                  </w:rPr>
                </w:pPr>
                <w:hyperlink w:anchor="_Toc394089855" w:history="1">
                  <w:r>
                    <w:rPr>
                      <w:rStyle w:val="af6"/>
                      <w:noProof/>
                    </w:rPr>
                    <w:t>1</w:t>
                  </w:r>
                  <w:r w:rsidRPr="008B29B4">
                    <w:rPr>
                      <w:rStyle w:val="af6"/>
                      <w:noProof/>
                    </w:rPr>
                    <w:t>.6 Развитие производственной сферы</w:t>
                  </w:r>
                  <w:r>
                    <w:rPr>
                      <w:noProof/>
                      <w:webHidden/>
                    </w:rPr>
                    <w:tab/>
                    <w:t>4</w:t>
                  </w:r>
                  <w:r w:rsidR="00AB4F86">
                    <w:rPr>
                      <w:noProof/>
                      <w:webHidden/>
                    </w:rPr>
                    <w:t>7</w:t>
                  </w:r>
                </w:hyperlink>
              </w:p>
              <w:p w:rsidR="00503B16" w:rsidRDefault="00503B16" w:rsidP="00503B16">
                <w:pPr>
                  <w:pStyle w:val="22"/>
                  <w:tabs>
                    <w:tab w:val="right" w:leader="dot" w:pos="9345"/>
                  </w:tabs>
                  <w:rPr>
                    <w:rFonts w:asciiTheme="minorHAnsi" w:hAnsiTheme="minorHAnsi"/>
                    <w:noProof/>
                  </w:rPr>
                </w:pPr>
                <w:hyperlink w:anchor="_Toc394089856" w:history="1">
                  <w:r>
                    <w:rPr>
                      <w:rStyle w:val="af6"/>
                      <w:noProof/>
                    </w:rPr>
                    <w:t>1</w:t>
                  </w:r>
                  <w:r w:rsidRPr="008B29B4">
                    <w:rPr>
                      <w:rStyle w:val="af6"/>
                      <w:noProof/>
                    </w:rPr>
                    <w:t>.7 Развитие агропромышленного комплекса</w:t>
                  </w:r>
                  <w:r>
                    <w:rPr>
                      <w:noProof/>
                      <w:webHidden/>
                    </w:rPr>
                    <w:tab/>
                    <w:t>4</w:t>
                  </w:r>
                  <w:r w:rsidR="00AB4F86">
                    <w:rPr>
                      <w:noProof/>
                      <w:webHidden/>
                    </w:rPr>
                    <w:t>9</w:t>
                  </w:r>
                </w:hyperlink>
              </w:p>
              <w:p w:rsidR="00503B16" w:rsidRDefault="00503B16" w:rsidP="00503B16">
                <w:pPr>
                  <w:pStyle w:val="22"/>
                  <w:tabs>
                    <w:tab w:val="right" w:leader="dot" w:pos="9345"/>
                  </w:tabs>
                  <w:rPr>
                    <w:rFonts w:asciiTheme="minorHAnsi" w:hAnsiTheme="minorHAnsi"/>
                    <w:noProof/>
                  </w:rPr>
                </w:pPr>
                <w:hyperlink w:anchor="_Toc394089857" w:history="1">
                  <w:r>
                    <w:rPr>
                      <w:rStyle w:val="af6"/>
                      <w:noProof/>
                    </w:rPr>
                    <w:t>1</w:t>
                  </w:r>
                  <w:r w:rsidRPr="008B29B4">
                    <w:rPr>
                      <w:rStyle w:val="af6"/>
                      <w:noProof/>
                    </w:rPr>
                    <w:t>.8 Транспортное обслуживание и улично-дорожная сеть</w:t>
                  </w:r>
                  <w:r>
                    <w:rPr>
                      <w:noProof/>
                      <w:webHidden/>
                    </w:rPr>
                    <w:tab/>
                  </w:r>
                  <w:r w:rsidR="00AB4F86">
                    <w:rPr>
                      <w:noProof/>
                      <w:webHidden/>
                    </w:rPr>
                    <w:t>52</w:t>
                  </w:r>
                </w:hyperlink>
              </w:p>
              <w:p w:rsidR="00503B16" w:rsidRDefault="00503B16" w:rsidP="00503B16">
                <w:pPr>
                  <w:pStyle w:val="22"/>
                  <w:tabs>
                    <w:tab w:val="right" w:leader="dot" w:pos="9345"/>
                  </w:tabs>
                  <w:rPr>
                    <w:rFonts w:asciiTheme="minorHAnsi" w:hAnsiTheme="minorHAnsi"/>
                    <w:noProof/>
                  </w:rPr>
                </w:pPr>
                <w:hyperlink w:anchor="_Toc394089858" w:history="1">
                  <w:r>
                    <w:rPr>
                      <w:rStyle w:val="af6"/>
                      <w:noProof/>
                    </w:rPr>
                    <w:t>1</w:t>
                  </w:r>
                  <w:r w:rsidRPr="008B29B4">
                    <w:rPr>
                      <w:rStyle w:val="af6"/>
                      <w:noProof/>
                    </w:rPr>
                    <w:t>.9 Инженерное оборудование территории</w:t>
                  </w:r>
                  <w:r>
                    <w:rPr>
                      <w:noProof/>
                      <w:webHidden/>
                    </w:rPr>
                    <w:tab/>
                    <w:t>5</w:t>
                  </w:r>
                  <w:r w:rsidR="00AB4F86">
                    <w:rPr>
                      <w:noProof/>
                      <w:webHidden/>
                    </w:rPr>
                    <w:t>5</w:t>
                  </w:r>
                </w:hyperlink>
              </w:p>
              <w:p w:rsidR="00503B16" w:rsidRDefault="00503B16" w:rsidP="00503B16">
                <w:pPr>
                  <w:pStyle w:val="31"/>
                  <w:tabs>
                    <w:tab w:val="right" w:leader="dot" w:pos="9345"/>
                  </w:tabs>
                  <w:rPr>
                    <w:rFonts w:asciiTheme="minorHAnsi" w:hAnsiTheme="minorHAnsi"/>
                    <w:noProof/>
                  </w:rPr>
                </w:pPr>
                <w:hyperlink w:anchor="_Toc394089859" w:history="1">
                  <w:r>
                    <w:rPr>
                      <w:rStyle w:val="af6"/>
                      <w:noProof/>
                    </w:rPr>
                    <w:t>1</w:t>
                  </w:r>
                  <w:r w:rsidRPr="008B29B4">
                    <w:rPr>
                      <w:rStyle w:val="af6"/>
                      <w:noProof/>
                    </w:rPr>
                    <w:t>.9.1 Водоснабжение</w:t>
                  </w:r>
                  <w:r>
                    <w:rPr>
                      <w:noProof/>
                      <w:webHidden/>
                    </w:rPr>
                    <w:tab/>
                    <w:t>5</w:t>
                  </w:r>
                  <w:r w:rsidR="00AB4F86">
                    <w:rPr>
                      <w:noProof/>
                      <w:webHidden/>
                    </w:rPr>
                    <w:t>5</w:t>
                  </w:r>
                </w:hyperlink>
              </w:p>
              <w:p w:rsidR="00503B16" w:rsidRDefault="00503B16" w:rsidP="00503B16">
                <w:pPr>
                  <w:pStyle w:val="31"/>
                  <w:tabs>
                    <w:tab w:val="right" w:leader="dot" w:pos="9345"/>
                  </w:tabs>
                  <w:rPr>
                    <w:rFonts w:asciiTheme="minorHAnsi" w:hAnsiTheme="minorHAnsi"/>
                    <w:noProof/>
                  </w:rPr>
                </w:pPr>
                <w:hyperlink w:anchor="_Toc394089860" w:history="1">
                  <w:r>
                    <w:rPr>
                      <w:rStyle w:val="af6"/>
                      <w:noProof/>
                    </w:rPr>
                    <w:t>1</w:t>
                  </w:r>
                  <w:r w:rsidRPr="008B29B4">
                    <w:rPr>
                      <w:rStyle w:val="af6"/>
                      <w:noProof/>
                    </w:rPr>
                    <w:t>.9.2 Система пожаротушения</w:t>
                  </w:r>
                  <w:r>
                    <w:rPr>
                      <w:noProof/>
                      <w:webHidden/>
                    </w:rPr>
                    <w:tab/>
                    <w:t>5</w:t>
                  </w:r>
                  <w:r w:rsidR="00AB4F86">
                    <w:rPr>
                      <w:noProof/>
                      <w:webHidden/>
                    </w:rPr>
                    <w:t>6</w:t>
                  </w:r>
                </w:hyperlink>
              </w:p>
              <w:p w:rsidR="00503B16" w:rsidRDefault="00503B16" w:rsidP="00503B16">
                <w:pPr>
                  <w:pStyle w:val="31"/>
                  <w:tabs>
                    <w:tab w:val="right" w:leader="dot" w:pos="9345"/>
                  </w:tabs>
                  <w:rPr>
                    <w:rFonts w:asciiTheme="minorHAnsi" w:hAnsiTheme="minorHAnsi"/>
                    <w:noProof/>
                  </w:rPr>
                </w:pPr>
                <w:hyperlink w:anchor="_Toc394089861" w:history="1">
                  <w:r>
                    <w:rPr>
                      <w:rStyle w:val="af6"/>
                      <w:noProof/>
                    </w:rPr>
                    <w:t>1</w:t>
                  </w:r>
                  <w:r w:rsidRPr="008B29B4">
                    <w:rPr>
                      <w:rStyle w:val="af6"/>
                      <w:noProof/>
                    </w:rPr>
                    <w:t>.9.3 Водоотведение (канализация)</w:t>
                  </w:r>
                  <w:r>
                    <w:rPr>
                      <w:noProof/>
                      <w:webHidden/>
                    </w:rPr>
                    <w:tab/>
                    <w:t>5</w:t>
                  </w:r>
                  <w:r w:rsidR="00AB4F86">
                    <w:rPr>
                      <w:noProof/>
                      <w:webHidden/>
                    </w:rPr>
                    <w:t>8</w:t>
                  </w:r>
                </w:hyperlink>
              </w:p>
              <w:p w:rsidR="00503B16" w:rsidRDefault="00503B16" w:rsidP="00503B16">
                <w:pPr>
                  <w:pStyle w:val="31"/>
                  <w:tabs>
                    <w:tab w:val="right" w:leader="dot" w:pos="9345"/>
                  </w:tabs>
                  <w:rPr>
                    <w:rFonts w:asciiTheme="minorHAnsi" w:hAnsiTheme="minorHAnsi"/>
                    <w:noProof/>
                  </w:rPr>
                </w:pPr>
                <w:hyperlink w:anchor="_Toc394089862" w:history="1">
                  <w:r>
                    <w:rPr>
                      <w:rStyle w:val="af6"/>
                      <w:noProof/>
                    </w:rPr>
                    <w:t>1</w:t>
                  </w:r>
                  <w:r w:rsidRPr="008B29B4">
                    <w:rPr>
                      <w:rStyle w:val="af6"/>
                      <w:noProof/>
                    </w:rPr>
                    <w:t>.9.4 Электроснабжение</w:t>
                  </w:r>
                  <w:r>
                    <w:rPr>
                      <w:noProof/>
                      <w:webHidden/>
                    </w:rPr>
                    <w:tab/>
                    <w:t>5</w:t>
                  </w:r>
                  <w:r w:rsidR="00AB4F86">
                    <w:rPr>
                      <w:noProof/>
                      <w:webHidden/>
                    </w:rPr>
                    <w:t>9</w:t>
                  </w:r>
                </w:hyperlink>
              </w:p>
              <w:p w:rsidR="00503B16" w:rsidRDefault="00503B16" w:rsidP="00503B16">
                <w:pPr>
                  <w:pStyle w:val="31"/>
                  <w:tabs>
                    <w:tab w:val="right" w:leader="dot" w:pos="9345"/>
                  </w:tabs>
                  <w:rPr>
                    <w:rFonts w:asciiTheme="minorHAnsi" w:hAnsiTheme="minorHAnsi"/>
                    <w:noProof/>
                  </w:rPr>
                </w:pPr>
                <w:hyperlink w:anchor="_Toc394089863" w:history="1">
                  <w:r>
                    <w:rPr>
                      <w:rStyle w:val="af6"/>
                      <w:noProof/>
                    </w:rPr>
                    <w:t>1</w:t>
                  </w:r>
                  <w:r w:rsidRPr="008B29B4">
                    <w:rPr>
                      <w:rStyle w:val="af6"/>
                      <w:noProof/>
                    </w:rPr>
                    <w:t>.9.5 Газоснабжение</w:t>
                  </w:r>
                  <w:r>
                    <w:rPr>
                      <w:noProof/>
                      <w:webHidden/>
                    </w:rPr>
                    <w:tab/>
                  </w:r>
                  <w:r w:rsidR="00AB4F86">
                    <w:rPr>
                      <w:noProof/>
                      <w:webHidden/>
                    </w:rPr>
                    <w:t>61</w:t>
                  </w:r>
                </w:hyperlink>
              </w:p>
              <w:p w:rsidR="00503B16" w:rsidRDefault="00503B16" w:rsidP="00503B16">
                <w:pPr>
                  <w:pStyle w:val="22"/>
                  <w:tabs>
                    <w:tab w:val="right" w:leader="dot" w:pos="9345"/>
                  </w:tabs>
                  <w:rPr>
                    <w:rFonts w:asciiTheme="minorHAnsi" w:hAnsiTheme="minorHAnsi"/>
                    <w:noProof/>
                  </w:rPr>
                </w:pPr>
                <w:hyperlink w:anchor="_Toc394089864" w:history="1">
                  <w:r>
                    <w:rPr>
                      <w:rStyle w:val="af6"/>
                      <w:noProof/>
                    </w:rPr>
                    <w:t>1</w:t>
                  </w:r>
                  <w:r w:rsidRPr="008B29B4">
                    <w:rPr>
                      <w:rStyle w:val="af6"/>
                      <w:noProof/>
                    </w:rPr>
                    <w:t>.10 Охрана окружающей среды</w:t>
                  </w:r>
                  <w:r>
                    <w:rPr>
                      <w:noProof/>
                      <w:webHidden/>
                    </w:rPr>
                    <w:tab/>
                    <w:t>6</w:t>
                  </w:r>
                  <w:r w:rsidR="00AB4F86">
                    <w:rPr>
                      <w:noProof/>
                      <w:webHidden/>
                    </w:rPr>
                    <w:t>2</w:t>
                  </w:r>
                </w:hyperlink>
              </w:p>
              <w:p w:rsidR="00503B16" w:rsidRDefault="00503B16" w:rsidP="00503B16">
                <w:pPr>
                  <w:pStyle w:val="31"/>
                  <w:tabs>
                    <w:tab w:val="right" w:leader="dot" w:pos="9345"/>
                  </w:tabs>
                  <w:rPr>
                    <w:rFonts w:asciiTheme="minorHAnsi" w:hAnsiTheme="minorHAnsi"/>
                    <w:noProof/>
                  </w:rPr>
                </w:pPr>
                <w:hyperlink w:anchor="_Toc394089865" w:history="1">
                  <w:r>
                    <w:rPr>
                      <w:rStyle w:val="af6"/>
                      <w:noProof/>
                    </w:rPr>
                    <w:t>1</w:t>
                  </w:r>
                  <w:r w:rsidRPr="008B29B4">
                    <w:rPr>
                      <w:rStyle w:val="af6"/>
                      <w:noProof/>
                    </w:rPr>
                    <w:t>.10.1 Санитарные и водоохранные зоны</w:t>
                  </w:r>
                  <w:r>
                    <w:rPr>
                      <w:noProof/>
                      <w:webHidden/>
                    </w:rPr>
                    <w:tab/>
                    <w:t>6</w:t>
                  </w:r>
                  <w:r w:rsidR="00AB4F86">
                    <w:rPr>
                      <w:noProof/>
                      <w:webHidden/>
                    </w:rPr>
                    <w:t>2</w:t>
                  </w:r>
                </w:hyperlink>
              </w:p>
              <w:p w:rsidR="00503B16" w:rsidRDefault="00503B16" w:rsidP="00503B16">
                <w:pPr>
                  <w:pStyle w:val="31"/>
                  <w:tabs>
                    <w:tab w:val="right" w:leader="dot" w:pos="9345"/>
                  </w:tabs>
                  <w:rPr>
                    <w:rFonts w:asciiTheme="minorHAnsi" w:hAnsiTheme="minorHAnsi"/>
                    <w:noProof/>
                  </w:rPr>
                </w:pPr>
                <w:hyperlink w:anchor="_Toc394089866" w:history="1">
                  <w:r>
                    <w:rPr>
                      <w:rStyle w:val="af6"/>
                      <w:noProof/>
                    </w:rPr>
                    <w:t>1</w:t>
                  </w:r>
                  <w:r w:rsidRPr="008B29B4">
                    <w:rPr>
                      <w:rStyle w:val="af6"/>
                      <w:noProof/>
                    </w:rPr>
                    <w:t>.10.2 Мероприятия по охране атмосферного воздуха</w:t>
                  </w:r>
                  <w:r>
                    <w:rPr>
                      <w:noProof/>
                      <w:webHidden/>
                    </w:rPr>
                    <w:tab/>
                    <w:t>6</w:t>
                  </w:r>
                  <w:r w:rsidR="00AB4F86">
                    <w:rPr>
                      <w:noProof/>
                      <w:webHidden/>
                    </w:rPr>
                    <w:t>5</w:t>
                  </w:r>
                </w:hyperlink>
              </w:p>
              <w:p w:rsidR="00503B16" w:rsidRDefault="00503B16" w:rsidP="00503B16">
                <w:pPr>
                  <w:pStyle w:val="31"/>
                  <w:tabs>
                    <w:tab w:val="right" w:leader="dot" w:pos="9345"/>
                  </w:tabs>
                  <w:rPr>
                    <w:rFonts w:asciiTheme="minorHAnsi" w:hAnsiTheme="minorHAnsi"/>
                    <w:noProof/>
                  </w:rPr>
                </w:pPr>
                <w:hyperlink w:anchor="_Toc394089867" w:history="1">
                  <w:r>
                    <w:rPr>
                      <w:rStyle w:val="af6"/>
                      <w:noProof/>
                    </w:rPr>
                    <w:t>1</w:t>
                  </w:r>
                  <w:r w:rsidRPr="008B29B4">
                    <w:rPr>
                      <w:rStyle w:val="af6"/>
                      <w:noProof/>
                    </w:rPr>
                    <w:t>.10.3 Мероприятия по охране водной среды</w:t>
                  </w:r>
                  <w:r>
                    <w:rPr>
                      <w:noProof/>
                      <w:webHidden/>
                    </w:rPr>
                    <w:tab/>
                    <w:t>6</w:t>
                  </w:r>
                  <w:r w:rsidR="00AB4F86">
                    <w:rPr>
                      <w:noProof/>
                      <w:webHidden/>
                    </w:rPr>
                    <w:t>7</w:t>
                  </w:r>
                </w:hyperlink>
              </w:p>
              <w:p w:rsidR="00503B16" w:rsidRDefault="00503B16" w:rsidP="00503B16">
                <w:pPr>
                  <w:pStyle w:val="31"/>
                  <w:tabs>
                    <w:tab w:val="right" w:leader="dot" w:pos="9345"/>
                  </w:tabs>
                  <w:rPr>
                    <w:rFonts w:asciiTheme="minorHAnsi" w:hAnsiTheme="minorHAnsi"/>
                    <w:noProof/>
                  </w:rPr>
                </w:pPr>
                <w:hyperlink w:anchor="_Toc394089868" w:history="1">
                  <w:r>
                    <w:rPr>
                      <w:rStyle w:val="af6"/>
                      <w:noProof/>
                    </w:rPr>
                    <w:t>1</w:t>
                  </w:r>
                  <w:r w:rsidRPr="008B29B4">
                    <w:rPr>
                      <w:rStyle w:val="af6"/>
                      <w:noProof/>
                    </w:rPr>
                    <w:t>.10.4 Мероприятия по охране почвенного покрова</w:t>
                  </w:r>
                  <w:r>
                    <w:rPr>
                      <w:noProof/>
                      <w:webHidden/>
                    </w:rPr>
                    <w:tab/>
                    <w:t>6</w:t>
                  </w:r>
                  <w:r w:rsidR="00AB4F86">
                    <w:rPr>
                      <w:noProof/>
                      <w:webHidden/>
                    </w:rPr>
                    <w:t>8</w:t>
                  </w:r>
                </w:hyperlink>
              </w:p>
              <w:p w:rsidR="00503B16" w:rsidRDefault="00503B16" w:rsidP="00503B16">
                <w:pPr>
                  <w:pStyle w:val="31"/>
                  <w:tabs>
                    <w:tab w:val="right" w:leader="dot" w:pos="9345"/>
                  </w:tabs>
                  <w:rPr>
                    <w:rFonts w:asciiTheme="minorHAnsi" w:hAnsiTheme="minorHAnsi"/>
                    <w:noProof/>
                  </w:rPr>
                </w:pPr>
                <w:hyperlink w:anchor="_Toc394089869" w:history="1">
                  <w:r>
                    <w:rPr>
                      <w:rStyle w:val="af6"/>
                      <w:noProof/>
                    </w:rPr>
                    <w:t>1</w:t>
                  </w:r>
                  <w:r w:rsidRPr="008B29B4">
                    <w:rPr>
                      <w:rStyle w:val="af6"/>
                      <w:noProof/>
                    </w:rPr>
                    <w:t>.10.5 Охрана недр</w:t>
                  </w:r>
                  <w:r>
                    <w:rPr>
                      <w:noProof/>
                      <w:webHidden/>
                    </w:rPr>
                    <w:tab/>
                    <w:t>6</w:t>
                  </w:r>
                  <w:r w:rsidR="00AB4F86">
                    <w:rPr>
                      <w:noProof/>
                      <w:webHidden/>
                    </w:rPr>
                    <w:t>9</w:t>
                  </w:r>
                </w:hyperlink>
              </w:p>
              <w:p w:rsidR="00503B16" w:rsidRDefault="00503B16" w:rsidP="00503B16">
                <w:pPr>
                  <w:pStyle w:val="31"/>
                  <w:tabs>
                    <w:tab w:val="right" w:leader="dot" w:pos="9345"/>
                  </w:tabs>
                  <w:rPr>
                    <w:rFonts w:asciiTheme="minorHAnsi" w:hAnsiTheme="minorHAnsi"/>
                    <w:noProof/>
                  </w:rPr>
                </w:pPr>
                <w:hyperlink w:anchor="_Toc394089870" w:history="1">
                  <w:r>
                    <w:rPr>
                      <w:rStyle w:val="af6"/>
                      <w:noProof/>
                    </w:rPr>
                    <w:t>1</w:t>
                  </w:r>
                  <w:r w:rsidRPr="008B29B4">
                    <w:rPr>
                      <w:rStyle w:val="af6"/>
                      <w:noProof/>
                    </w:rPr>
                    <w:t>.10.6 Охрана от загрязнения окружающей среды отходами производства и потребления</w:t>
                  </w:r>
                  <w:r>
                    <w:rPr>
                      <w:noProof/>
                      <w:webHidden/>
                    </w:rPr>
                    <w:tab/>
                  </w:r>
                  <w:r w:rsidR="00AB4F86">
                    <w:rPr>
                      <w:noProof/>
                      <w:webHidden/>
                    </w:rPr>
                    <w:t>70</w:t>
                  </w:r>
                </w:hyperlink>
              </w:p>
              <w:p w:rsidR="00503B16" w:rsidRDefault="00503B16" w:rsidP="00503B16">
                <w:pPr>
                  <w:pStyle w:val="12"/>
                  <w:tabs>
                    <w:tab w:val="right" w:leader="dot" w:pos="9345"/>
                  </w:tabs>
                  <w:rPr>
                    <w:rFonts w:asciiTheme="minorHAnsi" w:hAnsiTheme="minorHAnsi"/>
                    <w:noProof/>
                  </w:rPr>
                </w:pPr>
                <w:hyperlink w:anchor="_Toc394089871" w:history="1">
                  <w:r w:rsidRPr="008B29B4">
                    <w:rPr>
                      <w:rStyle w:val="af6"/>
                      <w:noProof/>
                    </w:rPr>
                    <w:t>Заключение</w:t>
                  </w:r>
                  <w:r>
                    <w:rPr>
                      <w:noProof/>
                      <w:webHidden/>
                    </w:rPr>
                    <w:tab/>
                    <w:t>7</w:t>
                  </w:r>
                  <w:r w:rsidR="00AB4F86">
                    <w:rPr>
                      <w:noProof/>
                      <w:webHidden/>
                    </w:rPr>
                    <w:t>4</w:t>
                  </w:r>
                </w:hyperlink>
              </w:p>
              <w:p w:rsidR="00503B16" w:rsidRDefault="00503B16" w:rsidP="00503B16">
                <w:pPr>
                  <w:spacing w:line="360" w:lineRule="auto"/>
                </w:pPr>
                <w:r w:rsidRPr="00361F02">
                  <w:rPr>
                    <w:b/>
                    <w:bCs/>
                  </w:rPr>
                  <w:fldChar w:fldCharType="end"/>
                </w:r>
              </w:p>
            </w:sdtContent>
          </w:sdt>
          <w:p w:rsidR="00503B16" w:rsidRDefault="00503B16" w:rsidP="00503B16">
            <w:pPr>
              <w:spacing w:line="360" w:lineRule="auto"/>
              <w:rPr>
                <w:b/>
              </w:rPr>
            </w:pPr>
          </w:p>
          <w:p w:rsidR="00503B16" w:rsidRDefault="00503B16" w:rsidP="00503B16">
            <w:pPr>
              <w:spacing w:line="360" w:lineRule="auto"/>
              <w:rPr>
                <w:b/>
              </w:rPr>
            </w:pPr>
          </w:p>
          <w:p w:rsidR="00503B16" w:rsidRDefault="00503B16" w:rsidP="00503B16">
            <w:pPr>
              <w:spacing w:line="360" w:lineRule="auto"/>
              <w:rPr>
                <w:b/>
              </w:rPr>
            </w:pPr>
          </w:p>
          <w:p w:rsidR="00503B16" w:rsidRDefault="00503B16" w:rsidP="00503B16">
            <w:pPr>
              <w:spacing w:line="360" w:lineRule="auto"/>
              <w:rPr>
                <w:b/>
              </w:rPr>
            </w:pPr>
          </w:p>
          <w:p w:rsidR="00503B16" w:rsidRPr="00AB71D6" w:rsidRDefault="00503B16" w:rsidP="00503B16">
            <w:pPr>
              <w:spacing w:line="360" w:lineRule="auto"/>
              <w:rPr>
                <w:b/>
              </w:rPr>
            </w:pPr>
          </w:p>
        </w:tc>
      </w:tr>
      <w:tr w:rsidR="00503B16" w:rsidRPr="00AB71D6" w:rsidTr="00503B16">
        <w:tc>
          <w:tcPr>
            <w:tcW w:w="10183" w:type="dxa"/>
          </w:tcPr>
          <w:p w:rsidR="00503B16" w:rsidRPr="00AB71D6" w:rsidRDefault="00503B16" w:rsidP="00503B16">
            <w:pPr>
              <w:spacing w:line="360" w:lineRule="auto"/>
              <w:rPr>
                <w:b/>
              </w:rPr>
            </w:pPr>
          </w:p>
        </w:tc>
      </w:tr>
    </w:tbl>
    <w:p w:rsidR="00503B16" w:rsidRPr="00613944" w:rsidRDefault="008009B4" w:rsidP="00503B16">
      <w:pPr>
        <w:pStyle w:val="12"/>
        <w:tabs>
          <w:tab w:val="right" w:leader="dot" w:pos="8637"/>
        </w:tabs>
        <w:rPr>
          <w:rFonts w:ascii="Times New Roman" w:hAnsi="Times New Roman"/>
          <w:noProof/>
          <w:sz w:val="28"/>
          <w:szCs w:val="28"/>
        </w:rPr>
      </w:pPr>
      <w:r w:rsidRPr="00613944">
        <w:rPr>
          <w:rFonts w:ascii="Times New Roman" w:hAnsi="Times New Roman"/>
          <w:sz w:val="28"/>
          <w:szCs w:val="28"/>
        </w:rPr>
        <w:fldChar w:fldCharType="begin"/>
      </w:r>
      <w:r w:rsidR="00BC2757" w:rsidRPr="00613944">
        <w:rPr>
          <w:rFonts w:ascii="Times New Roman" w:hAnsi="Times New Roman"/>
          <w:sz w:val="28"/>
          <w:szCs w:val="28"/>
        </w:rPr>
        <w:instrText xml:space="preserve"> TOC \o "1-3" \h \z \u </w:instrText>
      </w:r>
      <w:r w:rsidRPr="00613944">
        <w:rPr>
          <w:rFonts w:ascii="Times New Roman" w:hAnsi="Times New Roman"/>
          <w:sz w:val="28"/>
          <w:szCs w:val="28"/>
        </w:rPr>
        <w:fldChar w:fldCharType="separate"/>
      </w:r>
    </w:p>
    <w:p w:rsidR="00BC2757" w:rsidRPr="00613944" w:rsidRDefault="00BC2757" w:rsidP="00031165">
      <w:pPr>
        <w:pStyle w:val="12"/>
        <w:tabs>
          <w:tab w:val="right" w:leader="dot" w:pos="8637"/>
        </w:tabs>
        <w:rPr>
          <w:rFonts w:ascii="Times New Roman" w:hAnsi="Times New Roman"/>
          <w:noProof/>
          <w:sz w:val="28"/>
          <w:szCs w:val="28"/>
        </w:rPr>
      </w:pPr>
    </w:p>
    <w:p w:rsidR="00BC2757" w:rsidRPr="005B6FE0" w:rsidRDefault="008009B4" w:rsidP="00031165">
      <w:pPr>
        <w:rPr>
          <w:rFonts w:ascii="Times New Roman" w:hAnsi="Times New Roman"/>
          <w:color w:val="FF0000"/>
          <w:sz w:val="28"/>
          <w:szCs w:val="28"/>
        </w:rPr>
      </w:pPr>
      <w:r w:rsidRPr="00613944">
        <w:rPr>
          <w:rFonts w:ascii="Times New Roman" w:hAnsi="Times New Roman"/>
          <w:sz w:val="28"/>
          <w:szCs w:val="28"/>
        </w:rPr>
        <w:fldChar w:fldCharType="end"/>
      </w:r>
    </w:p>
    <w:p w:rsidR="001A4593" w:rsidRPr="005B6FE0" w:rsidRDefault="001A4593" w:rsidP="001A4593">
      <w:pPr>
        <w:jc w:val="center"/>
        <w:rPr>
          <w:rFonts w:ascii="Times New Roman" w:hAnsi="Times New Roman"/>
          <w:b/>
          <w:sz w:val="28"/>
          <w:szCs w:val="28"/>
        </w:rPr>
      </w:pPr>
    </w:p>
    <w:p w:rsidR="001A4593" w:rsidRDefault="001A4593"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Default="00AB4F86" w:rsidP="001E12BB">
      <w:pPr>
        <w:spacing w:after="0" w:line="360" w:lineRule="auto"/>
        <w:rPr>
          <w:rFonts w:ascii="Times New Roman" w:hAnsi="Times New Roman"/>
          <w:sz w:val="28"/>
          <w:szCs w:val="28"/>
        </w:rPr>
      </w:pPr>
    </w:p>
    <w:p w:rsidR="00AB4F86" w:rsidRPr="00AB4F86" w:rsidRDefault="00AB4F86" w:rsidP="001E12BB">
      <w:pPr>
        <w:spacing w:after="0" w:line="360" w:lineRule="auto"/>
        <w:rPr>
          <w:rFonts w:ascii="Times New Roman" w:hAnsi="Times New Roman"/>
          <w:sz w:val="28"/>
          <w:szCs w:val="28"/>
        </w:rPr>
      </w:pPr>
    </w:p>
    <w:p w:rsidR="001A4593" w:rsidRPr="005B6FE0" w:rsidRDefault="001A4593" w:rsidP="001A4593">
      <w:pPr>
        <w:spacing w:after="0" w:line="360" w:lineRule="auto"/>
        <w:rPr>
          <w:rFonts w:ascii="Times New Roman" w:hAnsi="Times New Roman"/>
          <w:sz w:val="28"/>
          <w:szCs w:val="28"/>
          <w:lang w:eastAsia="ar-SA"/>
        </w:rPr>
      </w:pPr>
    </w:p>
    <w:tbl>
      <w:tblPr>
        <w:tblpPr w:leftFromText="180" w:rightFromText="180" w:vertAnchor="text" w:horzAnchor="margin" w:tblpY="323"/>
        <w:tblOverlap w:val="neve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3"/>
        <w:gridCol w:w="3396"/>
      </w:tblGrid>
      <w:tr w:rsidR="00F93AA4" w:rsidRPr="00326A9B" w:rsidTr="00F93AA4">
        <w:trPr>
          <w:trHeight w:val="100"/>
        </w:trPr>
        <w:tc>
          <w:tcPr>
            <w:tcW w:w="5000" w:type="pct"/>
            <w:gridSpan w:val="2"/>
            <w:shd w:val="clear" w:color="auto" w:fill="17365D"/>
          </w:tcPr>
          <w:p w:rsidR="00F93AA4" w:rsidRPr="00326A9B" w:rsidRDefault="00F93AA4" w:rsidP="00F93AA4">
            <w:pPr>
              <w:pStyle w:val="1"/>
            </w:pPr>
            <w:bookmarkStart w:id="0" w:name="_Toc394089800"/>
            <w:bookmarkStart w:id="1" w:name="_Toc394077248"/>
            <w:r w:rsidRPr="00326A9B">
              <w:lastRenderedPageBreak/>
              <w:t>СОСТАВ АВТОРСКОГО КОЛЛЕКТИВА</w:t>
            </w:r>
            <w:bookmarkEnd w:id="0"/>
          </w:p>
        </w:tc>
      </w:tr>
      <w:tr w:rsidR="00F93AA4" w:rsidRPr="00326A9B" w:rsidTr="00F93AA4">
        <w:trPr>
          <w:trHeight w:val="110"/>
        </w:trPr>
        <w:tc>
          <w:tcPr>
            <w:tcW w:w="3231" w:type="pct"/>
          </w:tcPr>
          <w:p w:rsidR="00F93AA4" w:rsidRPr="006C3317" w:rsidRDefault="00F93AA4" w:rsidP="00F93AA4">
            <w:pPr>
              <w:autoSpaceDE w:val="0"/>
              <w:autoSpaceDN w:val="0"/>
              <w:adjustRightInd w:val="0"/>
              <w:rPr>
                <w:color w:val="000000"/>
                <w:szCs w:val="28"/>
                <w:lang w:eastAsia="en-US"/>
              </w:rPr>
            </w:pPr>
          </w:p>
        </w:tc>
        <w:tc>
          <w:tcPr>
            <w:tcW w:w="1769" w:type="pct"/>
          </w:tcPr>
          <w:p w:rsidR="00F93AA4" w:rsidRPr="006C3317" w:rsidRDefault="00F93AA4" w:rsidP="00F93AA4">
            <w:pPr>
              <w:autoSpaceDE w:val="0"/>
              <w:autoSpaceDN w:val="0"/>
              <w:adjustRightInd w:val="0"/>
              <w:rPr>
                <w:color w:val="000000"/>
                <w:szCs w:val="28"/>
                <w:lang w:eastAsia="en-US"/>
              </w:rPr>
            </w:pPr>
          </w:p>
        </w:tc>
      </w:tr>
      <w:tr w:rsidR="00F93AA4" w:rsidRPr="00326A9B" w:rsidTr="00F93AA4">
        <w:trPr>
          <w:trHeight w:val="110"/>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 xml:space="preserve">Генеральный директор </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Д.Ю. Андреянов</w:t>
            </w:r>
          </w:p>
        </w:tc>
      </w:tr>
      <w:tr w:rsidR="00F93AA4" w:rsidRPr="00326A9B" w:rsidTr="00F93AA4">
        <w:trPr>
          <w:trHeight w:val="44"/>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 xml:space="preserve">Руководитель группы </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К.В. Горяинова</w:t>
            </w:r>
          </w:p>
        </w:tc>
      </w:tr>
      <w:tr w:rsidR="00F93AA4" w:rsidRPr="00326A9B" w:rsidTr="00F93AA4">
        <w:trPr>
          <w:trHeight w:val="44"/>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Природные условия и ресурсы, экология</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С.И. Андреянова</w:t>
            </w:r>
          </w:p>
        </w:tc>
      </w:tr>
      <w:tr w:rsidR="00F93AA4" w:rsidRPr="00326A9B" w:rsidTr="00F93AA4">
        <w:trPr>
          <w:trHeight w:val="44"/>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Демографическая ситуация</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А.И. Савченко</w:t>
            </w:r>
          </w:p>
        </w:tc>
      </w:tr>
      <w:tr w:rsidR="00F93AA4" w:rsidRPr="00326A9B" w:rsidTr="00F93AA4">
        <w:trPr>
          <w:trHeight w:val="44"/>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Пространственный анализ</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М.В. Борисова</w:t>
            </w:r>
          </w:p>
        </w:tc>
      </w:tr>
      <w:tr w:rsidR="00F93AA4" w:rsidRPr="00326A9B" w:rsidTr="00F93AA4">
        <w:trPr>
          <w:trHeight w:val="44"/>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Экономический анализ</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Е.Н. Авдеев</w:t>
            </w:r>
          </w:p>
        </w:tc>
      </w:tr>
      <w:tr w:rsidR="00F93AA4" w:rsidRPr="00326A9B" w:rsidTr="00F93AA4">
        <w:trPr>
          <w:trHeight w:val="168"/>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Инженерное оборудование территории, социальная инфраструктура</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К.В. Горяинова</w:t>
            </w:r>
          </w:p>
        </w:tc>
      </w:tr>
      <w:tr w:rsidR="00F93AA4" w:rsidRPr="00326A9B" w:rsidTr="00F93AA4">
        <w:trPr>
          <w:trHeight w:val="168"/>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Консультант, докт. геогр. наук</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В.А. Шальнев</w:t>
            </w:r>
          </w:p>
        </w:tc>
      </w:tr>
      <w:tr w:rsidR="00F93AA4" w:rsidRPr="00326A9B" w:rsidTr="00F93AA4">
        <w:trPr>
          <w:trHeight w:val="168"/>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Директор департамента картографии</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К.В. Горяинова</w:t>
            </w:r>
          </w:p>
        </w:tc>
      </w:tr>
      <w:tr w:rsidR="00F93AA4" w:rsidRPr="00326A9B" w:rsidTr="00F93AA4">
        <w:trPr>
          <w:trHeight w:val="168"/>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Инженер-картограф 1 категории</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И.Ю. Каторгин</w:t>
            </w:r>
          </w:p>
        </w:tc>
      </w:tr>
      <w:tr w:rsidR="00F93AA4" w:rsidRPr="00326A9B" w:rsidTr="00F93AA4">
        <w:trPr>
          <w:trHeight w:val="168"/>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Картограф</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Б.В. Полушковский</w:t>
            </w:r>
          </w:p>
        </w:tc>
      </w:tr>
    </w:tbl>
    <w:p w:rsidR="00F93AA4" w:rsidRPr="00F93AA4" w:rsidRDefault="00F93AA4" w:rsidP="00BC2757">
      <w:pPr>
        <w:pStyle w:val="1"/>
        <w:spacing w:before="0" w:after="0" w:line="360" w:lineRule="auto"/>
        <w:ind w:firstLine="709"/>
        <w:jc w:val="both"/>
        <w:rPr>
          <w:color w:val="auto"/>
          <w:kern w:val="0"/>
          <w:sz w:val="24"/>
          <w:szCs w:val="24"/>
        </w:rPr>
      </w:pPr>
    </w:p>
    <w:p w:rsidR="001A4593" w:rsidRPr="00BC2757" w:rsidRDefault="001A4593" w:rsidP="00BC2757">
      <w:pPr>
        <w:pStyle w:val="1"/>
        <w:spacing w:before="0" w:after="0" w:line="360" w:lineRule="auto"/>
        <w:ind w:firstLine="709"/>
        <w:jc w:val="both"/>
        <w:rPr>
          <w:color w:val="auto"/>
          <w:kern w:val="0"/>
          <w:sz w:val="24"/>
          <w:szCs w:val="24"/>
        </w:rPr>
      </w:pPr>
      <w:r w:rsidRPr="00BC2757">
        <w:rPr>
          <w:color w:val="auto"/>
          <w:kern w:val="0"/>
          <w:sz w:val="24"/>
          <w:szCs w:val="24"/>
        </w:rPr>
        <w:t>Перечень текстовых и графических материалов</w:t>
      </w:r>
      <w:bookmarkEnd w:id="1"/>
    </w:p>
    <w:p w:rsidR="001A4593" w:rsidRPr="005B6FE0" w:rsidRDefault="001A4593" w:rsidP="001A4593">
      <w:pPr>
        <w:spacing w:after="0" w:line="360" w:lineRule="auto"/>
        <w:rPr>
          <w:rFonts w:ascii="Times New Roman" w:hAnsi="Times New Roman"/>
          <w:sz w:val="28"/>
          <w:szCs w:val="28"/>
          <w:lang w:eastAsia="ar-SA"/>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9"/>
        <w:gridCol w:w="8145"/>
      </w:tblGrid>
      <w:tr w:rsidR="001A4593" w:rsidRPr="00676F43" w:rsidTr="000462FA">
        <w:trPr>
          <w:tblHeader/>
        </w:trPr>
        <w:tc>
          <w:tcPr>
            <w:tcW w:w="651" w:type="pct"/>
            <w:vAlign w:val="center"/>
          </w:tcPr>
          <w:p w:rsidR="001A4593" w:rsidRPr="005B6FE0" w:rsidRDefault="001A4593" w:rsidP="001A4593">
            <w:pPr>
              <w:spacing w:after="0" w:line="360" w:lineRule="auto"/>
              <w:jc w:val="center"/>
              <w:rPr>
                <w:rFonts w:ascii="Times New Roman" w:hAnsi="Times New Roman"/>
                <w:sz w:val="28"/>
                <w:szCs w:val="28"/>
              </w:rPr>
            </w:pPr>
            <w:r w:rsidRPr="005B6FE0">
              <w:rPr>
                <w:rFonts w:ascii="Times New Roman" w:hAnsi="Times New Roman"/>
                <w:sz w:val="28"/>
                <w:szCs w:val="28"/>
              </w:rPr>
              <w:t>№</w:t>
            </w:r>
          </w:p>
          <w:p w:rsidR="001A4593" w:rsidRPr="005B6FE0" w:rsidRDefault="001A4593" w:rsidP="001A4593">
            <w:pPr>
              <w:spacing w:after="0" w:line="360" w:lineRule="auto"/>
              <w:jc w:val="center"/>
              <w:rPr>
                <w:rFonts w:ascii="Times New Roman" w:hAnsi="Times New Roman"/>
                <w:sz w:val="28"/>
                <w:szCs w:val="28"/>
              </w:rPr>
            </w:pPr>
            <w:r w:rsidRPr="005B6FE0">
              <w:rPr>
                <w:rFonts w:ascii="Times New Roman" w:hAnsi="Times New Roman"/>
                <w:sz w:val="28"/>
                <w:szCs w:val="28"/>
              </w:rPr>
              <w:t>п/п</w:t>
            </w:r>
          </w:p>
        </w:tc>
        <w:tc>
          <w:tcPr>
            <w:tcW w:w="4349" w:type="pct"/>
            <w:vAlign w:val="center"/>
          </w:tcPr>
          <w:p w:rsidR="001A4593" w:rsidRPr="005B6FE0" w:rsidRDefault="001A4593" w:rsidP="001A4593">
            <w:pPr>
              <w:spacing w:after="0" w:line="360" w:lineRule="auto"/>
              <w:jc w:val="center"/>
              <w:rPr>
                <w:rFonts w:ascii="Times New Roman" w:hAnsi="Times New Roman"/>
                <w:sz w:val="28"/>
                <w:szCs w:val="28"/>
              </w:rPr>
            </w:pPr>
            <w:r w:rsidRPr="005B6FE0">
              <w:rPr>
                <w:rFonts w:ascii="Times New Roman" w:hAnsi="Times New Roman"/>
                <w:sz w:val="28"/>
                <w:szCs w:val="28"/>
              </w:rPr>
              <w:t>Наименование документа</w:t>
            </w:r>
          </w:p>
        </w:tc>
      </w:tr>
      <w:tr w:rsidR="001A4593" w:rsidRPr="00676F43" w:rsidTr="000462FA">
        <w:tc>
          <w:tcPr>
            <w:tcW w:w="5000" w:type="pct"/>
            <w:gridSpan w:val="2"/>
          </w:tcPr>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1. Текстовые материалы</w:t>
            </w:r>
          </w:p>
        </w:tc>
      </w:tr>
      <w:tr w:rsidR="001A4593" w:rsidRPr="00676F43" w:rsidTr="000462FA">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1A4593" w:rsidRPr="00676F43" w:rsidRDefault="001A4593" w:rsidP="001A4593">
            <w:pPr>
              <w:widowControl w:val="0"/>
              <w:numPr>
                <w:ilvl w:val="0"/>
                <w:numId w:val="2"/>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1A4593" w:rsidRPr="005B6FE0" w:rsidRDefault="001A4593" w:rsidP="00643F0E">
            <w:pPr>
              <w:tabs>
                <w:tab w:val="left" w:pos="-1620"/>
              </w:tabs>
              <w:spacing w:after="0" w:line="360" w:lineRule="auto"/>
              <w:rPr>
                <w:rFonts w:ascii="Times New Roman" w:hAnsi="Times New Roman"/>
                <w:sz w:val="28"/>
                <w:szCs w:val="28"/>
              </w:rPr>
            </w:pPr>
            <w:r w:rsidRPr="005B6FE0">
              <w:rPr>
                <w:rFonts w:ascii="Times New Roman" w:hAnsi="Times New Roman"/>
                <w:sz w:val="28"/>
                <w:szCs w:val="28"/>
              </w:rPr>
              <w:t>Положени</w:t>
            </w:r>
            <w:r w:rsidR="00643F0E">
              <w:rPr>
                <w:rFonts w:ascii="Times New Roman" w:hAnsi="Times New Roman"/>
                <w:sz w:val="28"/>
                <w:szCs w:val="28"/>
              </w:rPr>
              <w:t>я</w:t>
            </w:r>
            <w:r w:rsidRPr="005B6FE0">
              <w:rPr>
                <w:rFonts w:ascii="Times New Roman" w:hAnsi="Times New Roman"/>
                <w:sz w:val="28"/>
                <w:szCs w:val="28"/>
              </w:rPr>
              <w:t xml:space="preserve"> о территориальном планировании. Том 1</w:t>
            </w:r>
          </w:p>
        </w:tc>
      </w:tr>
      <w:tr w:rsidR="001A4593" w:rsidRPr="00676F43" w:rsidTr="000462FA">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1A4593" w:rsidRPr="00676F43" w:rsidRDefault="001A4593" w:rsidP="001A4593">
            <w:pPr>
              <w:widowControl w:val="0"/>
              <w:numPr>
                <w:ilvl w:val="0"/>
                <w:numId w:val="2"/>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1A4593" w:rsidRPr="005B6FE0" w:rsidRDefault="001A4593" w:rsidP="001A4593">
            <w:pPr>
              <w:tabs>
                <w:tab w:val="left" w:pos="-1620"/>
              </w:tabs>
              <w:spacing w:after="0" w:line="360" w:lineRule="auto"/>
              <w:rPr>
                <w:rFonts w:ascii="Times New Roman" w:hAnsi="Times New Roman"/>
                <w:sz w:val="28"/>
                <w:szCs w:val="28"/>
              </w:rPr>
            </w:pPr>
            <w:r w:rsidRPr="005B6FE0">
              <w:rPr>
                <w:rFonts w:ascii="Times New Roman" w:hAnsi="Times New Roman"/>
                <w:sz w:val="28"/>
                <w:szCs w:val="28"/>
              </w:rPr>
              <w:t>Обоснование проекта генерального плана. Том 2</w:t>
            </w:r>
          </w:p>
        </w:tc>
      </w:tr>
      <w:tr w:rsidR="001A4593" w:rsidRPr="00676F43" w:rsidTr="000462FA">
        <w:tc>
          <w:tcPr>
            <w:tcW w:w="5000" w:type="pct"/>
            <w:gridSpan w:val="2"/>
          </w:tcPr>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2. Графические материалы</w:t>
            </w:r>
          </w:p>
        </w:tc>
      </w:tr>
      <w:tr w:rsidR="001A4593" w:rsidRPr="00676F43" w:rsidTr="000462FA">
        <w:tc>
          <w:tcPr>
            <w:tcW w:w="651" w:type="pct"/>
            <w:vAlign w:val="center"/>
          </w:tcPr>
          <w:p w:rsidR="001A4593" w:rsidRPr="00676F43" w:rsidRDefault="001A4593" w:rsidP="001A4593">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Pr>
          <w:p w:rsidR="001A4593" w:rsidRPr="005B6FE0" w:rsidRDefault="00643F0E" w:rsidP="00643F0E">
            <w:pPr>
              <w:snapToGrid w:val="0"/>
              <w:spacing w:after="0" w:line="360" w:lineRule="auto"/>
              <w:rPr>
                <w:rFonts w:ascii="Times New Roman" w:hAnsi="Times New Roman"/>
                <w:sz w:val="28"/>
                <w:szCs w:val="28"/>
              </w:rPr>
            </w:pPr>
            <w:r>
              <w:rPr>
                <w:rFonts w:ascii="Times New Roman" w:hAnsi="Times New Roman"/>
                <w:sz w:val="28"/>
                <w:szCs w:val="28"/>
              </w:rPr>
              <w:t>Схема положения сельсовета в системе расселения</w:t>
            </w:r>
          </w:p>
        </w:tc>
      </w:tr>
      <w:tr w:rsidR="001A4593" w:rsidRPr="00676F43" w:rsidTr="000462FA">
        <w:tc>
          <w:tcPr>
            <w:tcW w:w="651" w:type="pct"/>
            <w:vAlign w:val="center"/>
          </w:tcPr>
          <w:p w:rsidR="001A4593" w:rsidRPr="00676F43" w:rsidRDefault="001A4593" w:rsidP="001A4593">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Pr>
          <w:p w:rsidR="001A4593" w:rsidRPr="005B6FE0" w:rsidRDefault="00643F0E" w:rsidP="00676F43">
            <w:pPr>
              <w:snapToGrid w:val="0"/>
              <w:spacing w:after="0" w:line="360" w:lineRule="auto"/>
              <w:rPr>
                <w:rFonts w:ascii="Times New Roman" w:hAnsi="Times New Roman"/>
                <w:sz w:val="28"/>
                <w:szCs w:val="28"/>
              </w:rPr>
            </w:pPr>
            <w:r>
              <w:rPr>
                <w:rFonts w:ascii="Times New Roman" w:hAnsi="Times New Roman"/>
                <w:sz w:val="28"/>
                <w:szCs w:val="28"/>
              </w:rPr>
              <w:t>Схема анализа комплексного развития территории</w:t>
            </w:r>
          </w:p>
        </w:tc>
      </w:tr>
      <w:tr w:rsidR="001A4593" w:rsidRPr="00676F43" w:rsidTr="000462FA">
        <w:tc>
          <w:tcPr>
            <w:tcW w:w="651" w:type="pct"/>
            <w:tcBorders>
              <w:top w:val="single" w:sz="4" w:space="0" w:color="auto"/>
              <w:left w:val="single" w:sz="4" w:space="0" w:color="auto"/>
              <w:bottom w:val="single" w:sz="4" w:space="0" w:color="auto"/>
              <w:right w:val="single" w:sz="4" w:space="0" w:color="auto"/>
            </w:tcBorders>
            <w:vAlign w:val="center"/>
          </w:tcPr>
          <w:p w:rsidR="001A4593" w:rsidRPr="00676F43" w:rsidRDefault="001A4593" w:rsidP="001A4593">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tcPr>
          <w:p w:rsidR="001A4593" w:rsidRPr="005B6FE0" w:rsidRDefault="00643F0E" w:rsidP="00676F43">
            <w:pPr>
              <w:snapToGrid w:val="0"/>
              <w:spacing w:after="0" w:line="360" w:lineRule="auto"/>
              <w:rPr>
                <w:rFonts w:ascii="Times New Roman" w:hAnsi="Times New Roman"/>
                <w:sz w:val="28"/>
                <w:szCs w:val="28"/>
              </w:rPr>
            </w:pPr>
            <w:r>
              <w:rPr>
                <w:rFonts w:ascii="Times New Roman" w:hAnsi="Times New Roman"/>
                <w:sz w:val="28"/>
                <w:szCs w:val="28"/>
              </w:rPr>
              <w:t>Схема современного использования территории (опорный план)</w:t>
            </w:r>
          </w:p>
        </w:tc>
      </w:tr>
      <w:tr w:rsidR="001A4593" w:rsidRPr="00676F43" w:rsidTr="000462FA">
        <w:tc>
          <w:tcPr>
            <w:tcW w:w="651" w:type="pct"/>
            <w:tcBorders>
              <w:top w:val="single" w:sz="4" w:space="0" w:color="auto"/>
              <w:left w:val="single" w:sz="4" w:space="0" w:color="auto"/>
              <w:bottom w:val="single" w:sz="4" w:space="0" w:color="auto"/>
              <w:right w:val="single" w:sz="4" w:space="0" w:color="auto"/>
            </w:tcBorders>
            <w:vAlign w:val="center"/>
          </w:tcPr>
          <w:p w:rsidR="001A4593" w:rsidRPr="00676F43" w:rsidRDefault="001A4593" w:rsidP="001A4593">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tcPr>
          <w:p w:rsidR="001A4593" w:rsidRPr="005B6FE0" w:rsidRDefault="00643F0E" w:rsidP="00676F43">
            <w:pPr>
              <w:snapToGrid w:val="0"/>
              <w:spacing w:after="0" w:line="360" w:lineRule="auto"/>
              <w:rPr>
                <w:rFonts w:ascii="Times New Roman" w:hAnsi="Times New Roman"/>
                <w:sz w:val="28"/>
                <w:szCs w:val="28"/>
              </w:rPr>
            </w:pPr>
            <w:r>
              <w:rPr>
                <w:rFonts w:ascii="Times New Roman" w:hAnsi="Times New Roman"/>
                <w:sz w:val="28"/>
                <w:szCs w:val="28"/>
              </w:rPr>
              <w:t xml:space="preserve">Схема планируемых границ функциональных зон (проектный </w:t>
            </w:r>
            <w:r>
              <w:rPr>
                <w:rFonts w:ascii="Times New Roman" w:hAnsi="Times New Roman"/>
                <w:sz w:val="28"/>
                <w:szCs w:val="28"/>
              </w:rPr>
              <w:lastRenderedPageBreak/>
              <w:t>план)</w:t>
            </w:r>
          </w:p>
        </w:tc>
      </w:tr>
      <w:tr w:rsidR="001A4593" w:rsidRPr="00676F43" w:rsidTr="000462FA">
        <w:tc>
          <w:tcPr>
            <w:tcW w:w="651" w:type="pct"/>
            <w:tcBorders>
              <w:top w:val="single" w:sz="4" w:space="0" w:color="auto"/>
              <w:left w:val="single" w:sz="4" w:space="0" w:color="auto"/>
              <w:bottom w:val="single" w:sz="4" w:space="0" w:color="auto"/>
              <w:right w:val="single" w:sz="4" w:space="0" w:color="auto"/>
            </w:tcBorders>
            <w:vAlign w:val="center"/>
          </w:tcPr>
          <w:p w:rsidR="001A4593" w:rsidRPr="00676F43" w:rsidRDefault="001A4593" w:rsidP="001A4593">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tcPr>
          <w:p w:rsidR="001A4593" w:rsidRPr="005B6FE0" w:rsidRDefault="00643F0E" w:rsidP="00676F43">
            <w:pPr>
              <w:snapToGrid w:val="0"/>
              <w:spacing w:after="0" w:line="360" w:lineRule="auto"/>
              <w:rPr>
                <w:rFonts w:ascii="Times New Roman" w:hAnsi="Times New Roman"/>
                <w:sz w:val="28"/>
                <w:szCs w:val="28"/>
              </w:rPr>
            </w:pPr>
            <w:r>
              <w:rPr>
                <w:rFonts w:ascii="Times New Roman" w:hAnsi="Times New Roman"/>
                <w:sz w:val="28"/>
                <w:szCs w:val="28"/>
              </w:rPr>
              <w:t>Схема ограничений использования территории</w:t>
            </w:r>
          </w:p>
        </w:tc>
      </w:tr>
    </w:tbl>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Технические решения, принятые в проекте, соответствуют требованиям экологических, санитарно-гигиенических, противопожарных и взрывопожарных норм, действующих на территории Российской Федерации, и обеспечивают безопасную для жизни и здоровья людей среду жизнедеятельности при соблюдении предусмотренных мероприятий.</w:t>
      </w:r>
    </w:p>
    <w:p w:rsidR="001A4593" w:rsidRPr="005B6FE0" w:rsidRDefault="001A4593" w:rsidP="001A4593">
      <w:pPr>
        <w:spacing w:after="0" w:line="360" w:lineRule="auto"/>
        <w:rPr>
          <w:rFonts w:ascii="Times New Roman" w:hAnsi="Times New Roman"/>
          <w:sz w:val="28"/>
          <w:szCs w:val="28"/>
        </w:rPr>
      </w:pPr>
    </w:p>
    <w:p w:rsidR="001E12BB" w:rsidRPr="005B6FE0" w:rsidRDefault="001E12BB" w:rsidP="001A4593">
      <w:pPr>
        <w:spacing w:after="0" w:line="360" w:lineRule="auto"/>
        <w:jc w:val="center"/>
        <w:rPr>
          <w:rFonts w:ascii="Times New Roman" w:hAnsi="Times New Roman"/>
          <w:b/>
          <w:bCs/>
          <w:sz w:val="28"/>
          <w:szCs w:val="28"/>
        </w:rPr>
      </w:pPr>
    </w:p>
    <w:p w:rsidR="008A3D7C" w:rsidRPr="005B6FE0" w:rsidRDefault="008A3D7C" w:rsidP="001A4593">
      <w:pPr>
        <w:spacing w:after="0" w:line="360" w:lineRule="auto"/>
        <w:jc w:val="center"/>
        <w:rPr>
          <w:rFonts w:ascii="Times New Roman" w:hAnsi="Times New Roman"/>
          <w:b/>
          <w:bCs/>
          <w:sz w:val="28"/>
          <w:szCs w:val="28"/>
        </w:rPr>
      </w:pPr>
    </w:p>
    <w:p w:rsidR="008A3D7C" w:rsidRDefault="008A3D7C" w:rsidP="001A4593">
      <w:pPr>
        <w:spacing w:after="0" w:line="360" w:lineRule="auto"/>
        <w:jc w:val="center"/>
        <w:rPr>
          <w:rFonts w:ascii="Times New Roman" w:hAnsi="Times New Roman"/>
          <w:b/>
          <w:bCs/>
          <w:sz w:val="28"/>
          <w:szCs w:val="28"/>
        </w:rPr>
      </w:pPr>
    </w:p>
    <w:p w:rsidR="00AB4F86" w:rsidRDefault="00AB4F86" w:rsidP="001A4593">
      <w:pPr>
        <w:spacing w:after="0" w:line="360" w:lineRule="auto"/>
        <w:jc w:val="center"/>
        <w:rPr>
          <w:rFonts w:ascii="Times New Roman" w:hAnsi="Times New Roman"/>
          <w:b/>
          <w:bCs/>
          <w:sz w:val="28"/>
          <w:szCs w:val="28"/>
        </w:rPr>
      </w:pPr>
    </w:p>
    <w:p w:rsidR="00AB4F86" w:rsidRPr="005B6FE0" w:rsidRDefault="00AB4F86" w:rsidP="001A4593">
      <w:pPr>
        <w:spacing w:after="0" w:line="360" w:lineRule="auto"/>
        <w:jc w:val="center"/>
        <w:rPr>
          <w:rFonts w:ascii="Times New Roman" w:hAnsi="Times New Roman"/>
          <w:b/>
          <w:bCs/>
          <w:sz w:val="28"/>
          <w:szCs w:val="28"/>
        </w:rPr>
      </w:pPr>
    </w:p>
    <w:p w:rsidR="008A3D7C" w:rsidRDefault="008A3D7C"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Default="00643F0E" w:rsidP="001A4593">
      <w:pPr>
        <w:spacing w:after="0" w:line="360" w:lineRule="auto"/>
        <w:jc w:val="center"/>
        <w:rPr>
          <w:rFonts w:ascii="Times New Roman" w:hAnsi="Times New Roman"/>
          <w:b/>
          <w:bCs/>
          <w:sz w:val="28"/>
          <w:szCs w:val="28"/>
        </w:rPr>
      </w:pPr>
    </w:p>
    <w:p w:rsidR="00643F0E" w:rsidRPr="005B6FE0" w:rsidRDefault="00643F0E" w:rsidP="001A4593">
      <w:pPr>
        <w:spacing w:after="0" w:line="360" w:lineRule="auto"/>
        <w:jc w:val="center"/>
        <w:rPr>
          <w:rFonts w:ascii="Times New Roman" w:hAnsi="Times New Roman"/>
          <w:b/>
          <w:bCs/>
          <w:sz w:val="28"/>
          <w:szCs w:val="28"/>
        </w:rPr>
      </w:pPr>
    </w:p>
    <w:p w:rsidR="001A4593" w:rsidRDefault="001A4593" w:rsidP="00651B43">
      <w:pPr>
        <w:pStyle w:val="1"/>
        <w:rPr>
          <w:sz w:val="28"/>
          <w:szCs w:val="28"/>
          <w:lang w:val="en-US"/>
        </w:rPr>
      </w:pPr>
      <w:bookmarkStart w:id="2" w:name="_Toc394077249"/>
      <w:r w:rsidRPr="00542433">
        <w:rPr>
          <w:sz w:val="28"/>
          <w:szCs w:val="28"/>
        </w:rPr>
        <w:lastRenderedPageBreak/>
        <w:t>Введение</w:t>
      </w:r>
      <w:bookmarkEnd w:id="2"/>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 xml:space="preserve">Генеральный план сельского поселения </w:t>
      </w:r>
      <w:r w:rsidR="00676F43"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Республики Башкортостан выполнен в соответствии с муниципальным контрактом и техническим заданием на выполнение работ по разработке генерального плана сельского поселения </w:t>
      </w:r>
      <w:r w:rsidR="00676F43"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 xml:space="preserve">Разработка проекта Генерального плана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w:t>
      </w:r>
      <w:r w:rsidR="00F93AA4" w:rsidRPr="005B6FE0">
        <w:rPr>
          <w:rFonts w:ascii="Times New Roman" w:hAnsi="Times New Roman"/>
          <w:sz w:val="28"/>
          <w:szCs w:val="28"/>
        </w:rPr>
        <w:t xml:space="preserve">сельсовет </w:t>
      </w:r>
      <w:r w:rsidRPr="005B6FE0">
        <w:rPr>
          <w:rFonts w:ascii="Times New Roman" w:hAnsi="Times New Roman"/>
          <w:sz w:val="28"/>
          <w:szCs w:val="28"/>
        </w:rPr>
        <w:t>выполнена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w:t>
      </w:r>
      <w:r w:rsidR="002D6AE1" w:rsidRPr="005B6FE0">
        <w:rPr>
          <w:rFonts w:ascii="Times New Roman" w:hAnsi="Times New Roman"/>
          <w:sz w:val="28"/>
          <w:szCs w:val="28"/>
        </w:rPr>
        <w:t xml:space="preserve"> СНиП 2.07.01-89, Градостроительство. Планировка и застройка городских и сельских поселений, положениями Жилищного и Земельного</w:t>
      </w:r>
      <w:r w:rsidRPr="005B6FE0">
        <w:rPr>
          <w:rFonts w:ascii="Times New Roman" w:hAnsi="Times New Roman"/>
          <w:sz w:val="28"/>
          <w:szCs w:val="28"/>
        </w:rPr>
        <w:t xml:space="preserve"> </w:t>
      </w:r>
      <w:r w:rsidR="002D6AE1" w:rsidRPr="005B6FE0">
        <w:rPr>
          <w:rFonts w:ascii="Times New Roman" w:hAnsi="Times New Roman"/>
          <w:sz w:val="28"/>
          <w:szCs w:val="28"/>
        </w:rPr>
        <w:t xml:space="preserve">кодексов Российской Федерации, </w:t>
      </w:r>
      <w:r w:rsidRPr="005B6FE0">
        <w:rPr>
          <w:rFonts w:ascii="Times New Roman" w:hAnsi="Times New Roman"/>
          <w:sz w:val="28"/>
          <w:szCs w:val="28"/>
        </w:rPr>
        <w:t>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2D6AE1" w:rsidRPr="005B6FE0" w:rsidRDefault="002D6AE1" w:rsidP="002D6AE1">
      <w:pPr>
        <w:spacing w:after="0" w:line="360" w:lineRule="auto"/>
        <w:rPr>
          <w:rFonts w:ascii="Times New Roman" w:hAnsi="Times New Roman"/>
          <w:sz w:val="28"/>
          <w:szCs w:val="28"/>
        </w:rPr>
      </w:pPr>
      <w:r w:rsidRPr="005B6FE0">
        <w:rPr>
          <w:rFonts w:ascii="Times New Roman" w:hAnsi="Times New Roman"/>
          <w:sz w:val="28"/>
          <w:szCs w:val="28"/>
        </w:rPr>
        <w:t xml:space="preserve">Разработка проекта Генерального плана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w:t>
      </w:r>
      <w:r w:rsidR="00346D37" w:rsidRPr="005B6FE0">
        <w:rPr>
          <w:rFonts w:ascii="Times New Roman" w:hAnsi="Times New Roman"/>
          <w:sz w:val="28"/>
          <w:szCs w:val="28"/>
        </w:rPr>
        <w:t>е</w:t>
      </w:r>
      <w:r w:rsidRPr="005B6FE0">
        <w:rPr>
          <w:rFonts w:ascii="Times New Roman" w:hAnsi="Times New Roman"/>
          <w:sz w:val="28"/>
          <w:szCs w:val="28"/>
        </w:rPr>
        <w:t>льсовет выполнена в соответствии с базовой градостроительной и проектной документацией, в основе которой находятся: схема территориального развития Республики Башкортостан, схема территориального планирования «Муниципальный район Мишкинский район Республики Башкортостан».</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 xml:space="preserve">В настоящей работе представлены материалы комплексной градостроительной оценки территории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республики Башкортостан, являющейся основой для проектного зонирования территории с учетом экологических, историко-культурных, социально-экономических и других планиро</w:t>
      </w:r>
      <w:r w:rsidR="001E12BB" w:rsidRPr="005B6FE0">
        <w:rPr>
          <w:rFonts w:ascii="Times New Roman" w:hAnsi="Times New Roman"/>
          <w:sz w:val="28"/>
          <w:szCs w:val="28"/>
        </w:rPr>
        <w:t>вочных факторов оценки, позволит</w:t>
      </w:r>
      <w:r w:rsidRPr="005B6FE0">
        <w:rPr>
          <w:rFonts w:ascii="Times New Roman" w:hAnsi="Times New Roman"/>
          <w:sz w:val="28"/>
          <w:szCs w:val="28"/>
        </w:rPr>
        <w:t xml:space="preserve"> выявить основные планировочные ограничения и целесообразные направления градостроительной реорганизации и развития муниципального образования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w:t>
      </w:r>
    </w:p>
    <w:p w:rsidR="001E12BB" w:rsidRPr="005B6FE0" w:rsidRDefault="001E12BB" w:rsidP="001A4593">
      <w:pPr>
        <w:spacing w:after="0" w:line="360" w:lineRule="auto"/>
        <w:rPr>
          <w:rFonts w:ascii="Times New Roman" w:hAnsi="Times New Roman"/>
          <w:b/>
          <w:sz w:val="28"/>
          <w:szCs w:val="28"/>
        </w:rPr>
      </w:pP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lastRenderedPageBreak/>
        <w:t>В проекте определяются:</w:t>
      </w:r>
    </w:p>
    <w:p w:rsidR="001A4593" w:rsidRPr="001A4593" w:rsidRDefault="001A4593" w:rsidP="001A4593">
      <w:pPr>
        <w:pStyle w:val="a7"/>
        <w:numPr>
          <w:ilvl w:val="0"/>
          <w:numId w:val="4"/>
        </w:numPr>
        <w:spacing w:line="360" w:lineRule="auto"/>
        <w:ind w:left="0" w:firstLine="709"/>
        <w:contextualSpacing w:val="0"/>
        <w:rPr>
          <w:rFonts w:ascii="Times New Roman" w:hAnsi="Times New Roman"/>
          <w:szCs w:val="28"/>
        </w:rPr>
      </w:pPr>
      <w:r w:rsidRPr="001A4593">
        <w:rPr>
          <w:rFonts w:ascii="Times New Roman" w:hAnsi="Times New Roman"/>
          <w:szCs w:val="28"/>
        </w:rPr>
        <w:t>основные положения градостроительной политики с учетом особенностей социально-экономических, природно-климатических условий и потенциала поселения;</w:t>
      </w:r>
    </w:p>
    <w:p w:rsidR="001A4593" w:rsidRPr="001A4593" w:rsidRDefault="001A4593" w:rsidP="001A4593">
      <w:pPr>
        <w:pStyle w:val="a7"/>
        <w:numPr>
          <w:ilvl w:val="0"/>
          <w:numId w:val="4"/>
        </w:numPr>
        <w:spacing w:line="360" w:lineRule="auto"/>
        <w:ind w:left="0" w:firstLine="709"/>
        <w:contextualSpacing w:val="0"/>
        <w:rPr>
          <w:rFonts w:ascii="Times New Roman" w:hAnsi="Times New Roman"/>
          <w:szCs w:val="28"/>
        </w:rPr>
      </w:pPr>
      <w:r w:rsidRPr="001A4593">
        <w:rPr>
          <w:rFonts w:ascii="Times New Roman" w:hAnsi="Times New Roman"/>
          <w:szCs w:val="28"/>
        </w:rPr>
        <w:t>зонирование территорий для развития поселения (в том числе для индивидуального жилищного строительства, рекреационных поселений - дач и садоводств), территорий для организации мест массового отдыха и туризма, особо охраняемых природных и историко-культурных комплексов, федеральной, краевой и районной инженерно-транспортной инфраструктур;</w:t>
      </w:r>
    </w:p>
    <w:p w:rsidR="001A4593" w:rsidRDefault="001A4593" w:rsidP="001A4593">
      <w:pPr>
        <w:pStyle w:val="a7"/>
        <w:numPr>
          <w:ilvl w:val="0"/>
          <w:numId w:val="4"/>
        </w:numPr>
        <w:spacing w:line="360" w:lineRule="auto"/>
        <w:ind w:left="0" w:firstLine="709"/>
        <w:contextualSpacing w:val="0"/>
        <w:rPr>
          <w:rFonts w:ascii="Times New Roman" w:hAnsi="Times New Roman"/>
          <w:szCs w:val="28"/>
        </w:rPr>
      </w:pPr>
      <w:r w:rsidRPr="001A4593">
        <w:rPr>
          <w:rFonts w:ascii="Times New Roman" w:hAnsi="Times New Roman"/>
          <w:szCs w:val="28"/>
        </w:rPr>
        <w:t>меры по охране окружающей среды, историко-культурного наследия, защита от воздействия опасных природных и техногенных процессов и явлений;</w:t>
      </w:r>
    </w:p>
    <w:p w:rsidR="002D6AE1" w:rsidRPr="001A4593" w:rsidRDefault="002D6AE1" w:rsidP="001A4593">
      <w:pPr>
        <w:pStyle w:val="a7"/>
        <w:numPr>
          <w:ilvl w:val="0"/>
          <w:numId w:val="4"/>
        </w:numPr>
        <w:spacing w:line="360" w:lineRule="auto"/>
        <w:ind w:left="0" w:firstLine="709"/>
        <w:contextualSpacing w:val="0"/>
        <w:rPr>
          <w:rFonts w:ascii="Times New Roman" w:hAnsi="Times New Roman"/>
          <w:szCs w:val="28"/>
        </w:rPr>
      </w:pPr>
      <w:r w:rsidRPr="00587CCD">
        <w:rPr>
          <w:rFonts w:ascii="Times New Roman" w:hAnsi="Times New Roman"/>
        </w:rPr>
        <w:t xml:space="preserve">возможность и целесообразность размещения на территории «Сельского поселения </w:t>
      </w:r>
      <w:r w:rsidR="00346D37">
        <w:rPr>
          <w:rFonts w:ascii="Times New Roman" w:hAnsi="Times New Roman"/>
        </w:rPr>
        <w:t>Новотроицкий</w:t>
      </w:r>
      <w:r w:rsidRPr="00587CCD">
        <w:rPr>
          <w:rFonts w:ascii="Times New Roman" w:hAnsi="Times New Roman"/>
          <w:b/>
          <w:i/>
        </w:rPr>
        <w:t xml:space="preserve"> </w:t>
      </w:r>
      <w:r w:rsidRPr="00587CCD">
        <w:rPr>
          <w:rFonts w:ascii="Times New Roman" w:hAnsi="Times New Roman"/>
        </w:rPr>
        <w:t xml:space="preserve">сельсовет муниципального района Мишкинский район Республики Башкортостан многофункциональных комплексов крупного формата, для строительства которых необходимы земельные участки площадью от </w:t>
      </w:r>
      <w:smartTag w:uri="urn:schemas-microsoft-com:office:smarttags" w:element="metricconverter">
        <w:smartTagPr>
          <w:attr w:name="ProductID" w:val="5 га"/>
        </w:smartTagPr>
        <w:r w:rsidRPr="00587CCD">
          <w:rPr>
            <w:rFonts w:ascii="Times New Roman" w:hAnsi="Times New Roman"/>
          </w:rPr>
          <w:t>5 га</w:t>
        </w:r>
      </w:smartTag>
      <w:r w:rsidRPr="00587CCD">
        <w:rPr>
          <w:rFonts w:ascii="Times New Roman" w:hAnsi="Times New Roman"/>
        </w:rPr>
        <w:t>, а так же необходимо установление санитарно-защитных зон.</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Проект является основанием для разработки:</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pacing w:val="-5"/>
          <w:szCs w:val="28"/>
        </w:rPr>
      </w:pPr>
      <w:r w:rsidRPr="001A4593">
        <w:rPr>
          <w:rFonts w:ascii="Times New Roman" w:hAnsi="Times New Roman"/>
          <w:szCs w:val="28"/>
        </w:rPr>
        <w:t>плана реализации «Г</w:t>
      </w:r>
      <w:r w:rsidRPr="001A4593">
        <w:rPr>
          <w:rFonts w:ascii="Times New Roman" w:hAnsi="Times New Roman"/>
          <w:spacing w:val="-5"/>
          <w:szCs w:val="28"/>
        </w:rPr>
        <w:t xml:space="preserve">енерального плана </w:t>
      </w:r>
      <w:r w:rsidRPr="001A4593">
        <w:rPr>
          <w:rFonts w:ascii="Times New Roman" w:hAnsi="Times New Roman"/>
          <w:szCs w:val="28"/>
        </w:rPr>
        <w:t xml:space="preserve">сельского поселения </w:t>
      </w:r>
      <w:r w:rsidR="00346D37">
        <w:rPr>
          <w:rFonts w:ascii="Times New Roman" w:hAnsi="Times New Roman"/>
          <w:szCs w:val="28"/>
        </w:rPr>
        <w:t>Новотроицкий</w:t>
      </w:r>
      <w:r w:rsidRPr="001A4593">
        <w:rPr>
          <w:rFonts w:ascii="Times New Roman" w:hAnsi="Times New Roman"/>
          <w:szCs w:val="28"/>
        </w:rPr>
        <w:t xml:space="preserve">  сельсовет  муниципального района Мишкинский район Республики Башкортостан</w:t>
      </w:r>
      <w:r w:rsidRPr="001A4593">
        <w:rPr>
          <w:rFonts w:ascii="Times New Roman" w:hAnsi="Times New Roman"/>
          <w:spacing w:val="-5"/>
          <w:szCs w:val="28"/>
        </w:rPr>
        <w:t>»</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проектов планировки территории;</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проектов межевания территорий;</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градостроительных планов земельных участков;</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правил землепользования и застройки;</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градостроительных регламентов.</w:t>
      </w:r>
    </w:p>
    <w:p w:rsidR="001A4593" w:rsidRPr="00EE1E7E" w:rsidRDefault="001A4593" w:rsidP="001A4593">
      <w:pPr>
        <w:pStyle w:val="a7"/>
        <w:spacing w:line="360" w:lineRule="auto"/>
        <w:contextualSpacing w:val="0"/>
        <w:rPr>
          <w:rFonts w:ascii="Times New Roman" w:hAnsi="Times New Roman"/>
          <w:szCs w:val="28"/>
        </w:rPr>
      </w:pPr>
      <w:r w:rsidRPr="001A4593">
        <w:rPr>
          <w:rFonts w:ascii="Times New Roman" w:hAnsi="Times New Roman"/>
          <w:szCs w:val="28"/>
        </w:rPr>
        <w:t>Реализация проектных предложений предусматривается в два этапа:</w:t>
      </w:r>
    </w:p>
    <w:p w:rsidR="00B125F4" w:rsidRPr="00B125F4" w:rsidRDefault="00B125F4" w:rsidP="005121E3">
      <w:pPr>
        <w:pStyle w:val="a7"/>
        <w:numPr>
          <w:ilvl w:val="0"/>
          <w:numId w:val="46"/>
        </w:numPr>
        <w:spacing w:line="360" w:lineRule="auto"/>
        <w:contextualSpacing w:val="0"/>
        <w:rPr>
          <w:rFonts w:ascii="Times New Roman" w:hAnsi="Times New Roman"/>
          <w:b/>
          <w:szCs w:val="28"/>
          <w:lang w:val="en-US"/>
        </w:rPr>
      </w:pPr>
      <w:r>
        <w:rPr>
          <w:rFonts w:ascii="Times New Roman" w:hAnsi="Times New Roman"/>
          <w:szCs w:val="28"/>
        </w:rPr>
        <w:t>первая очередь – 2025 год</w:t>
      </w:r>
    </w:p>
    <w:p w:rsidR="00B125F4" w:rsidRPr="00B125F4" w:rsidRDefault="00B125F4" w:rsidP="005121E3">
      <w:pPr>
        <w:pStyle w:val="a7"/>
        <w:numPr>
          <w:ilvl w:val="0"/>
          <w:numId w:val="46"/>
        </w:numPr>
        <w:spacing w:line="360" w:lineRule="auto"/>
        <w:contextualSpacing w:val="0"/>
        <w:rPr>
          <w:rFonts w:ascii="Times New Roman" w:hAnsi="Times New Roman"/>
          <w:b/>
          <w:szCs w:val="28"/>
          <w:lang w:val="en-US"/>
        </w:rPr>
      </w:pPr>
      <w:r>
        <w:rPr>
          <w:rFonts w:ascii="Times New Roman" w:hAnsi="Times New Roman"/>
          <w:szCs w:val="28"/>
        </w:rPr>
        <w:lastRenderedPageBreak/>
        <w:t>расчётный срок – 2035 год</w:t>
      </w:r>
    </w:p>
    <w:p w:rsidR="001A4593" w:rsidRPr="005B6FE0" w:rsidRDefault="001A4593" w:rsidP="001A4593">
      <w:pPr>
        <w:shd w:val="clear" w:color="auto" w:fill="FFFFFF"/>
        <w:spacing w:after="0" w:line="360" w:lineRule="auto"/>
        <w:rPr>
          <w:rFonts w:ascii="Times New Roman" w:hAnsi="Times New Roman"/>
          <w:b/>
          <w:bCs/>
          <w:sz w:val="28"/>
          <w:szCs w:val="28"/>
        </w:rPr>
      </w:pPr>
      <w:r w:rsidRPr="005B6FE0">
        <w:rPr>
          <w:rFonts w:ascii="Times New Roman" w:hAnsi="Times New Roman"/>
          <w:b/>
          <w:bCs/>
          <w:sz w:val="28"/>
          <w:szCs w:val="28"/>
        </w:rPr>
        <w:t>Проект предназначается:</w:t>
      </w:r>
    </w:p>
    <w:p w:rsidR="001A4593" w:rsidRPr="001A4593" w:rsidRDefault="001A4593" w:rsidP="001A4593">
      <w:pPr>
        <w:pStyle w:val="a7"/>
        <w:numPr>
          <w:ilvl w:val="0"/>
          <w:numId w:val="6"/>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органам государственной власти </w:t>
      </w:r>
      <w:r w:rsidR="00B125F4">
        <w:rPr>
          <w:rFonts w:ascii="Times New Roman" w:hAnsi="Times New Roman"/>
          <w:szCs w:val="28"/>
        </w:rPr>
        <w:t>республики Башкортост</w:t>
      </w:r>
      <w:r>
        <w:rPr>
          <w:rFonts w:ascii="Times New Roman" w:hAnsi="Times New Roman"/>
          <w:szCs w:val="28"/>
        </w:rPr>
        <w:t>ан</w:t>
      </w:r>
      <w:r w:rsidRPr="001A4593">
        <w:rPr>
          <w:rFonts w:ascii="Times New Roman" w:hAnsi="Times New Roman"/>
          <w:szCs w:val="28"/>
        </w:rPr>
        <w:t xml:space="preserve">, администрации </w:t>
      </w:r>
      <w:r w:rsidR="00D1016F">
        <w:rPr>
          <w:rFonts w:ascii="Times New Roman" w:hAnsi="Times New Roman"/>
          <w:szCs w:val="28"/>
        </w:rPr>
        <w:t>Мишкинского района</w:t>
      </w:r>
      <w:r w:rsidRPr="001A4593">
        <w:rPr>
          <w:rFonts w:ascii="Times New Roman" w:hAnsi="Times New Roman"/>
          <w:szCs w:val="28"/>
        </w:rPr>
        <w:t xml:space="preserve">, органам местного самоуправления  </w:t>
      </w:r>
      <w:r w:rsidR="00D1016F">
        <w:rPr>
          <w:rFonts w:ascii="Times New Roman" w:hAnsi="Times New Roman"/>
          <w:szCs w:val="28"/>
        </w:rPr>
        <w:t>сельс</w:t>
      </w:r>
      <w:r w:rsidR="001E12BB">
        <w:rPr>
          <w:rFonts w:ascii="Times New Roman" w:hAnsi="Times New Roman"/>
          <w:szCs w:val="28"/>
        </w:rPr>
        <w:t>к</w:t>
      </w:r>
      <w:r w:rsidR="00D1016F">
        <w:rPr>
          <w:rFonts w:ascii="Times New Roman" w:hAnsi="Times New Roman"/>
          <w:szCs w:val="28"/>
        </w:rPr>
        <w:t xml:space="preserve">ого поселения </w:t>
      </w:r>
      <w:r w:rsidR="00346D37">
        <w:rPr>
          <w:rFonts w:ascii="Times New Roman" w:hAnsi="Times New Roman"/>
          <w:szCs w:val="28"/>
        </w:rPr>
        <w:t>Новотроицкий</w:t>
      </w:r>
      <w:r w:rsidR="00D1016F">
        <w:rPr>
          <w:rFonts w:ascii="Times New Roman" w:hAnsi="Times New Roman"/>
          <w:szCs w:val="28"/>
        </w:rPr>
        <w:t xml:space="preserve"> сельсовет</w:t>
      </w:r>
      <w:r w:rsidRPr="001A4593">
        <w:rPr>
          <w:rFonts w:ascii="Times New Roman" w:hAnsi="Times New Roman"/>
          <w:szCs w:val="28"/>
        </w:rPr>
        <w:t>, краевым, городским, районным органам архитектуры и градостроительства для проведения согласованной градостроительной политики, организации землеустройства, разработки программ и проектов на территории муниципального образования;</w:t>
      </w:r>
    </w:p>
    <w:p w:rsidR="001A4593" w:rsidRPr="001A4593" w:rsidRDefault="001A4593" w:rsidP="001A4593">
      <w:pPr>
        <w:pStyle w:val="a7"/>
        <w:numPr>
          <w:ilvl w:val="0"/>
          <w:numId w:val="6"/>
        </w:numPr>
        <w:spacing w:line="360" w:lineRule="auto"/>
        <w:ind w:left="0" w:firstLine="709"/>
        <w:contextualSpacing w:val="0"/>
        <w:rPr>
          <w:rFonts w:ascii="Times New Roman" w:hAnsi="Times New Roman"/>
          <w:szCs w:val="28"/>
        </w:rPr>
      </w:pPr>
      <w:r w:rsidRPr="001A4593">
        <w:rPr>
          <w:rFonts w:ascii="Times New Roman" w:hAnsi="Times New Roman"/>
          <w:szCs w:val="28"/>
        </w:rPr>
        <w:t>органам государственного контроля и надзора при осуществлении их функций в сфере градостроительства и использования земель;</w:t>
      </w:r>
    </w:p>
    <w:p w:rsidR="001A4593" w:rsidRPr="001A4593" w:rsidRDefault="001A4593" w:rsidP="001A4593">
      <w:pPr>
        <w:pStyle w:val="a7"/>
        <w:numPr>
          <w:ilvl w:val="0"/>
          <w:numId w:val="6"/>
        </w:numPr>
        <w:spacing w:line="360" w:lineRule="auto"/>
        <w:ind w:left="0" w:firstLine="709"/>
        <w:contextualSpacing w:val="0"/>
        <w:rPr>
          <w:rFonts w:ascii="Times New Roman" w:hAnsi="Times New Roman"/>
          <w:szCs w:val="28"/>
        </w:rPr>
      </w:pPr>
      <w:r w:rsidRPr="001A4593">
        <w:rPr>
          <w:rFonts w:ascii="Times New Roman" w:hAnsi="Times New Roman"/>
          <w:szCs w:val="28"/>
        </w:rPr>
        <w:t>юридическим лицам и гражданам для учета при приобретении недвижимости, планировании и реализации инвестиций в строительство объектов.</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Цели и задачи проекта:</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Генеральный</w:t>
      </w:r>
      <w:r w:rsidR="001E12BB" w:rsidRPr="005B6FE0">
        <w:rPr>
          <w:rFonts w:ascii="Times New Roman" w:hAnsi="Times New Roman"/>
          <w:sz w:val="28"/>
          <w:szCs w:val="28"/>
        </w:rPr>
        <w:t xml:space="preserve"> план сельского поселения</w:t>
      </w:r>
      <w:r w:rsidRPr="005B6FE0">
        <w:rPr>
          <w:rFonts w:ascii="Times New Roman" w:hAnsi="Times New Roman"/>
          <w:sz w:val="28"/>
          <w:szCs w:val="28"/>
        </w:rPr>
        <w:t xml:space="preserve"> - градостроительная документация о градостроительном </w:t>
      </w:r>
      <w:r w:rsidR="009F4249" w:rsidRPr="005B6FE0">
        <w:rPr>
          <w:rFonts w:ascii="Times New Roman" w:hAnsi="Times New Roman"/>
          <w:sz w:val="28"/>
          <w:szCs w:val="28"/>
        </w:rPr>
        <w:t>планировании развития территории поселения</w:t>
      </w:r>
      <w:r w:rsidRPr="005B6FE0">
        <w:rPr>
          <w:rFonts w:ascii="Times New Roman" w:hAnsi="Times New Roman"/>
          <w:sz w:val="28"/>
          <w:szCs w:val="28"/>
        </w:rPr>
        <w:t>, определя</w:t>
      </w:r>
      <w:r w:rsidR="009F4249" w:rsidRPr="005B6FE0">
        <w:rPr>
          <w:rFonts w:ascii="Times New Roman" w:hAnsi="Times New Roman"/>
          <w:sz w:val="28"/>
          <w:szCs w:val="28"/>
        </w:rPr>
        <w:t>ющая стратегию его</w:t>
      </w:r>
      <w:r w:rsidRPr="005B6FE0">
        <w:rPr>
          <w:rFonts w:ascii="Times New Roman" w:hAnsi="Times New Roman"/>
          <w:sz w:val="28"/>
          <w:szCs w:val="28"/>
        </w:rPr>
        <w:t xml:space="preserve"> градостроительного развития и условия формирования среды жизнедеятельности.</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Генеральные планы поселений разрабатываются в соответствии с утвержденной градостроительной документацией федерального уровня и уровня субъекта Российской Федерации, а также территориальных комплексных схем градостроительного планирования развития территорий районов, сельских округов.</w:t>
      </w:r>
    </w:p>
    <w:p w:rsidR="001A4593" w:rsidRPr="005B6FE0" w:rsidRDefault="001A4593" w:rsidP="00A820AC">
      <w:pPr>
        <w:spacing w:after="0" w:line="360" w:lineRule="auto"/>
        <w:contextualSpacing/>
        <w:rPr>
          <w:rFonts w:ascii="Times New Roman" w:hAnsi="Times New Roman"/>
          <w:sz w:val="28"/>
          <w:szCs w:val="28"/>
        </w:rPr>
      </w:pPr>
      <w:r w:rsidRPr="005B6FE0">
        <w:rPr>
          <w:rFonts w:ascii="Times New Roman" w:hAnsi="Times New Roman"/>
          <w:b/>
          <w:bCs/>
          <w:sz w:val="28"/>
          <w:szCs w:val="28"/>
        </w:rPr>
        <w:t>Главная цель настоящего проекта</w:t>
      </w:r>
      <w:r w:rsidR="00112622" w:rsidRPr="005B6FE0">
        <w:rPr>
          <w:rFonts w:ascii="Times New Roman" w:hAnsi="Times New Roman"/>
          <w:b/>
          <w:bCs/>
          <w:sz w:val="28"/>
          <w:szCs w:val="28"/>
        </w:rPr>
        <w:t xml:space="preserve"> </w:t>
      </w:r>
      <w:r w:rsidRPr="005B6FE0">
        <w:rPr>
          <w:rFonts w:ascii="Times New Roman" w:hAnsi="Times New Roman"/>
          <w:sz w:val="28"/>
          <w:szCs w:val="28"/>
        </w:rPr>
        <w:t xml:space="preserve">– территориально-пространственная организация </w:t>
      </w:r>
      <w:r w:rsidR="00D1016F" w:rsidRPr="005B6FE0">
        <w:rPr>
          <w:rFonts w:ascii="Times New Roman" w:hAnsi="Times New Roman"/>
          <w:sz w:val="28"/>
          <w:szCs w:val="28"/>
        </w:rPr>
        <w:t xml:space="preserve">сельского поселения </w:t>
      </w:r>
      <w:r w:rsidR="00346D37" w:rsidRPr="005B6FE0">
        <w:rPr>
          <w:rFonts w:ascii="Times New Roman" w:hAnsi="Times New Roman"/>
          <w:sz w:val="28"/>
          <w:szCs w:val="28"/>
        </w:rPr>
        <w:t>Новотроицкий</w:t>
      </w:r>
      <w:r w:rsidR="00D1016F" w:rsidRPr="005B6FE0">
        <w:rPr>
          <w:rFonts w:ascii="Times New Roman" w:hAnsi="Times New Roman"/>
          <w:sz w:val="28"/>
          <w:szCs w:val="28"/>
        </w:rPr>
        <w:t xml:space="preserve">  сельсовет  муниципального района Мишкинский район Республики Башкортостан</w:t>
      </w:r>
      <w:r w:rsidRPr="005B6FE0">
        <w:rPr>
          <w:rFonts w:ascii="Times New Roman" w:hAnsi="Times New Roman"/>
          <w:sz w:val="28"/>
          <w:szCs w:val="28"/>
        </w:rPr>
        <w:t xml:space="preserve"> и выработка стратегических градостроительных решений по </w:t>
      </w:r>
      <w:r w:rsidRPr="005B6FE0">
        <w:rPr>
          <w:rFonts w:ascii="Times New Roman" w:hAnsi="Times New Roman"/>
          <w:sz w:val="28"/>
          <w:szCs w:val="28"/>
        </w:rPr>
        <w:lastRenderedPageBreak/>
        <w:t>развитию данной территории в соответствии с Конце</w:t>
      </w:r>
      <w:r w:rsidR="009F4249" w:rsidRPr="005B6FE0">
        <w:rPr>
          <w:rFonts w:ascii="Times New Roman" w:hAnsi="Times New Roman"/>
          <w:sz w:val="28"/>
          <w:szCs w:val="28"/>
        </w:rPr>
        <w:t>пцией устойчивого развития</w:t>
      </w:r>
      <w:r w:rsidRPr="005B6FE0">
        <w:rPr>
          <w:rFonts w:ascii="Times New Roman" w:hAnsi="Times New Roman"/>
          <w:sz w:val="28"/>
          <w:szCs w:val="28"/>
        </w:rPr>
        <w:t xml:space="preserve">. </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Разработка проекта генерального плана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является документом территориального планирования, определяющим стратегические направления развития, который разрабатывается с целью:</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устойчивого развития территории,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роста жилищного строительства,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экологической безопасности,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рационального использования территорий.</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Для обеспечения поставленной цели необходима ориентация на решение следующих задач:</w:t>
      </w:r>
      <w:r w:rsidR="00112622" w:rsidRPr="005B6FE0">
        <w:rPr>
          <w:rFonts w:ascii="Times New Roman" w:hAnsi="Times New Roman"/>
          <w:b/>
          <w:sz w:val="28"/>
          <w:szCs w:val="28"/>
        </w:rPr>
        <w:t xml:space="preserve">  </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 Проведение комплексного анализа: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 положения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в системе региональных связей, его места и роли в системе расселения;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современного состояния использования территории;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ресурсного потенциала (природного, материального, населенческого);</w:t>
      </w:r>
    </w:p>
    <w:p w:rsidR="007727FE" w:rsidRPr="005B6FE0" w:rsidRDefault="009F4249" w:rsidP="007727FE">
      <w:pPr>
        <w:spacing w:after="0" w:line="360" w:lineRule="auto"/>
        <w:rPr>
          <w:rFonts w:ascii="Times New Roman" w:hAnsi="Times New Roman"/>
          <w:sz w:val="28"/>
          <w:szCs w:val="28"/>
        </w:rPr>
      </w:pPr>
      <w:r w:rsidRPr="005B6FE0">
        <w:rPr>
          <w:rFonts w:ascii="Times New Roman" w:hAnsi="Times New Roman"/>
          <w:sz w:val="28"/>
          <w:szCs w:val="28"/>
        </w:rPr>
        <w:t>-</w:t>
      </w:r>
      <w:r w:rsidR="007727FE" w:rsidRPr="005B6FE0">
        <w:rPr>
          <w:rFonts w:ascii="Times New Roman" w:hAnsi="Times New Roman"/>
          <w:sz w:val="28"/>
          <w:szCs w:val="28"/>
        </w:rPr>
        <w:t>градостроительного (функционально-территориального, структурно-планировочного, ландшафтно-эстетического, исторического);</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предшествующей градостроительной документации;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инженерно-строительных условий;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возможных негативных природных и техногенных воздействий.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2. Определение характера и масштаба проблем, препятствующих устойчивому развитию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3. Определение приоритетных направлений социально-экономического развития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Прогноз численности </w:t>
      </w:r>
      <w:r w:rsidRPr="005B6FE0">
        <w:rPr>
          <w:rFonts w:ascii="Times New Roman" w:hAnsi="Times New Roman"/>
          <w:sz w:val="28"/>
          <w:szCs w:val="28"/>
        </w:rPr>
        <w:lastRenderedPageBreak/>
        <w:t>населения с учетом изменения структуры его занятости, специфики демографической ситуации и миграционной подвижности населения.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4. Определение оптимального соотношения и размещения функциональных зон, обеспечивающих:</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повышение эффективности использования территории поселения и повышение  ее рентного потенциала;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 экологически-безопасное взаиморазмещение в структуре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общественных, жилых и производственных функций;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возможность кооперации объектов социальной, производственной и транспортной инфраструктуры.</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5. Разработка проекта предложений: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 по реорганизации и упорядочению промышленных территорий и коммунально-складских зон сельского поселения </w:t>
      </w:r>
      <w:r w:rsidR="00346D37" w:rsidRPr="005B6FE0">
        <w:rPr>
          <w:rFonts w:ascii="Times New Roman" w:hAnsi="Times New Roman"/>
          <w:sz w:val="28"/>
          <w:szCs w:val="28"/>
        </w:rPr>
        <w:t xml:space="preserve">Новотроицкий </w:t>
      </w:r>
      <w:r w:rsidRPr="005B6FE0">
        <w:rPr>
          <w:rFonts w:ascii="Times New Roman" w:hAnsi="Times New Roman"/>
          <w:sz w:val="28"/>
          <w:szCs w:val="28"/>
        </w:rPr>
        <w:t>сельсовет муниципального района Мишкинский район Республики Башкортостан с учетом специфики социально-экономических условий его развития.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6. Формирование (совершенствование) транспортной инфраструктуры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в соответствии с приоритетными направлениями его территориального развития и предлагаемым функциональным зонированием.</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7. Формирование архитектурно-планировочной структуры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8. Определение приоритетных зон жилищного строительства и реконструкции жилищного фонда.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lastRenderedPageBreak/>
        <w:t>9. Расчет перспективного баланса территории с учетом прогнозируемого спроса на территориальный ресурс.</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10. Размещение в сельском поселении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объектов общественно-деловой функции в общем контексте формирования агломерации сельских поселений Республики Башкортостан.</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11. Формирование системы зеленых насаждений общего пользования и средозащитного каркаса территории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12. Разработка проекта предложений по инженерному оборудованию и благоустройству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13. Разработка проекта предложений по охране окружающей среды. Оценка прогнозируемого состояния окружающей среды.</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14. Выявление потенциала инвестиционных ресурсов для реализации проектных предложений генерального плана.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15. Определение территорий и объектов первой очереди строительства.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16. Разработка проекта предложений по установлению границ населенного пункта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1A4593" w:rsidRPr="005B6FE0" w:rsidRDefault="001A4593" w:rsidP="007727FE">
      <w:pPr>
        <w:spacing w:after="0" w:line="360" w:lineRule="auto"/>
        <w:rPr>
          <w:rFonts w:ascii="Times New Roman" w:hAnsi="Times New Roman"/>
          <w:b/>
          <w:sz w:val="28"/>
          <w:szCs w:val="28"/>
        </w:rPr>
      </w:pPr>
      <w:r w:rsidRPr="005B6FE0">
        <w:rPr>
          <w:rFonts w:ascii="Times New Roman" w:hAnsi="Times New Roman"/>
          <w:b/>
          <w:sz w:val="28"/>
          <w:szCs w:val="28"/>
        </w:rPr>
        <w:t>Задачи проекта конкретизируются по следующим позициям:</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Определение возможностей муниципального образования </w:t>
      </w:r>
      <w:r w:rsidR="00112622" w:rsidRPr="00112622">
        <w:rPr>
          <w:rFonts w:ascii="Times New Roman" w:hAnsi="Times New Roman"/>
          <w:szCs w:val="28"/>
        </w:rPr>
        <w:t xml:space="preserve">сельского поселения </w:t>
      </w:r>
      <w:r w:rsidR="00A526C9">
        <w:rPr>
          <w:rFonts w:ascii="Times New Roman" w:hAnsi="Times New Roman"/>
          <w:szCs w:val="28"/>
        </w:rPr>
        <w:t>Новотроицкий</w:t>
      </w:r>
      <w:r w:rsidR="00112622" w:rsidRPr="00112622">
        <w:rPr>
          <w:rFonts w:ascii="Times New Roman" w:hAnsi="Times New Roman"/>
          <w:szCs w:val="28"/>
        </w:rPr>
        <w:t xml:space="preserve"> сельсовет </w:t>
      </w:r>
      <w:r w:rsidRPr="001A4593">
        <w:rPr>
          <w:rFonts w:ascii="Times New Roman" w:hAnsi="Times New Roman"/>
          <w:szCs w:val="28"/>
        </w:rPr>
        <w:t xml:space="preserve">в части совершенствования структуры сложившегося хозяйственного комплекса и функциональных территориальных зон; выявление социально-экономических тенденций на прогнозируемый период </w:t>
      </w:r>
      <w:r w:rsidRPr="001A4593">
        <w:rPr>
          <w:rFonts w:ascii="Times New Roman" w:hAnsi="Times New Roman"/>
          <w:bCs/>
          <w:szCs w:val="28"/>
        </w:rPr>
        <w:t xml:space="preserve">в контексте оптимизации территориальной организации; </w:t>
      </w:r>
      <w:r w:rsidRPr="001A4593">
        <w:rPr>
          <w:rFonts w:ascii="Times New Roman" w:hAnsi="Times New Roman"/>
          <w:szCs w:val="28"/>
        </w:rPr>
        <w:t>выявление перспективных инвестиционно</w:t>
      </w:r>
      <w:r w:rsidR="009F4249">
        <w:rPr>
          <w:rFonts w:ascii="Times New Roman" w:hAnsi="Times New Roman"/>
          <w:szCs w:val="28"/>
        </w:rPr>
        <w:t>-</w:t>
      </w:r>
      <w:r w:rsidRPr="001A4593">
        <w:rPr>
          <w:rFonts w:ascii="Times New Roman" w:hAnsi="Times New Roman"/>
          <w:szCs w:val="28"/>
        </w:rPr>
        <w:t xml:space="preserve">привлекательных секторов экономики и соответствующих функционально-планировочных зон - </w:t>
      </w:r>
      <w:r w:rsidRPr="001A4593">
        <w:rPr>
          <w:rFonts w:ascii="Times New Roman" w:hAnsi="Times New Roman"/>
          <w:bCs/>
          <w:szCs w:val="28"/>
        </w:rPr>
        <w:t xml:space="preserve">«полюсов роста» </w:t>
      </w:r>
      <w:r w:rsidRPr="001A4593">
        <w:rPr>
          <w:rFonts w:ascii="Times New Roman" w:hAnsi="Times New Roman"/>
          <w:szCs w:val="28"/>
        </w:rPr>
        <w:t>- с учетом хозяйственно-территориальной специфики;</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iCs/>
          <w:szCs w:val="28"/>
        </w:rPr>
      </w:pPr>
      <w:r w:rsidRPr="001A4593">
        <w:rPr>
          <w:rFonts w:ascii="Times New Roman" w:hAnsi="Times New Roman"/>
          <w:szCs w:val="28"/>
        </w:rPr>
        <w:lastRenderedPageBreak/>
        <w:t xml:space="preserve">Прогнозирование </w:t>
      </w:r>
      <w:r w:rsidRPr="001A4593">
        <w:rPr>
          <w:rFonts w:ascii="Times New Roman" w:hAnsi="Times New Roman"/>
          <w:bCs/>
          <w:szCs w:val="28"/>
        </w:rPr>
        <w:t xml:space="preserve">базовых параметров развития территории </w:t>
      </w:r>
      <w:r w:rsidRPr="001A4593">
        <w:rPr>
          <w:rFonts w:ascii="Times New Roman" w:hAnsi="Times New Roman"/>
          <w:szCs w:val="28"/>
        </w:rPr>
        <w:t>- численность населения муниципального образования; сферы занятости; объемы строительства и пр. на основе</w:t>
      </w:r>
      <w:r w:rsidR="009F4249">
        <w:rPr>
          <w:rFonts w:ascii="Times New Roman" w:hAnsi="Times New Roman"/>
          <w:szCs w:val="28"/>
        </w:rPr>
        <w:t xml:space="preserve"> </w:t>
      </w:r>
      <w:r w:rsidRPr="001A4593">
        <w:rPr>
          <w:rFonts w:ascii="Times New Roman" w:hAnsi="Times New Roman"/>
          <w:iCs/>
          <w:szCs w:val="28"/>
        </w:rPr>
        <w:t xml:space="preserve">анализа </w:t>
      </w:r>
      <w:r w:rsidR="009F4249">
        <w:rPr>
          <w:rFonts w:ascii="Times New Roman" w:hAnsi="Times New Roman"/>
          <w:szCs w:val="28"/>
        </w:rPr>
        <w:t>сельского поселения</w:t>
      </w:r>
      <w:r w:rsidRPr="001A4593">
        <w:rPr>
          <w:rFonts w:ascii="Times New Roman" w:hAnsi="Times New Roman"/>
          <w:szCs w:val="28"/>
        </w:rPr>
        <w:t xml:space="preserve"> </w:t>
      </w:r>
      <w:r w:rsidRPr="001A4593">
        <w:rPr>
          <w:rFonts w:ascii="Times New Roman" w:hAnsi="Times New Roman"/>
          <w:iCs/>
          <w:szCs w:val="28"/>
        </w:rPr>
        <w:t>в части их перспективности для дальнейшего социально-экономического развитии в зависимости от хозяйственной, исторической и планировочной специфики;</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iCs/>
          <w:szCs w:val="28"/>
        </w:rPr>
      </w:pPr>
      <w:r w:rsidRPr="001A4593">
        <w:rPr>
          <w:rFonts w:ascii="Times New Roman" w:hAnsi="Times New Roman"/>
          <w:szCs w:val="28"/>
        </w:rPr>
        <w:t xml:space="preserve">Выделение специфики поселения с учетом особенностей типов и форм собственности жилой застройки, определение его роли в формировании </w:t>
      </w:r>
      <w:r w:rsidRPr="001A4593">
        <w:rPr>
          <w:rFonts w:ascii="Times New Roman" w:hAnsi="Times New Roman"/>
          <w:bCs/>
          <w:szCs w:val="28"/>
        </w:rPr>
        <w:t xml:space="preserve">расселенческого каркаса. </w:t>
      </w:r>
      <w:r w:rsidRPr="001A4593">
        <w:rPr>
          <w:rFonts w:ascii="Times New Roman" w:hAnsi="Times New Roman"/>
          <w:szCs w:val="28"/>
        </w:rPr>
        <w:t>Разработка принципиальных предложений по расселению, его возможной реконструкции.</w:t>
      </w:r>
      <w:r w:rsidRPr="001A4593">
        <w:rPr>
          <w:rFonts w:ascii="Times New Roman" w:hAnsi="Times New Roman"/>
          <w:iCs/>
          <w:szCs w:val="28"/>
        </w:rPr>
        <w:t xml:space="preserve"> Также выявляются и прочие главные зоны расселенческого каркаса;</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Разработка предложений по развитию </w:t>
      </w:r>
      <w:r w:rsidRPr="001A4593">
        <w:rPr>
          <w:rFonts w:ascii="Times New Roman" w:hAnsi="Times New Roman"/>
          <w:bCs/>
          <w:szCs w:val="28"/>
        </w:rPr>
        <w:t xml:space="preserve">коммуникационно-инфраструктурного каркаса </w:t>
      </w:r>
      <w:r w:rsidRPr="001A4593">
        <w:rPr>
          <w:rFonts w:ascii="Times New Roman" w:hAnsi="Times New Roman"/>
          <w:szCs w:val="28"/>
        </w:rPr>
        <w:t>муниципального образования - системы транспортных связей всех видов с соответствующей обслуживающей инфраструктурой;</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Обоснование п</w:t>
      </w:r>
      <w:r w:rsidRPr="001A4593">
        <w:rPr>
          <w:rFonts w:ascii="Times New Roman" w:hAnsi="Times New Roman"/>
          <w:bCs/>
          <w:szCs w:val="28"/>
        </w:rPr>
        <w:t xml:space="preserve">ринципов развития социальной сферы, проведение </w:t>
      </w:r>
      <w:r w:rsidRPr="001A4593">
        <w:rPr>
          <w:rFonts w:ascii="Times New Roman" w:hAnsi="Times New Roman"/>
          <w:szCs w:val="28"/>
        </w:rPr>
        <w:t>расчётов основных экономико-градостроительных параметров для жилищного, культурно-бытового строительства, развития рекреации, туризма и пр.;</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Формирование предложений по сохранению и развитию </w:t>
      </w:r>
      <w:r w:rsidRPr="001A4593">
        <w:rPr>
          <w:rFonts w:ascii="Times New Roman" w:hAnsi="Times New Roman"/>
          <w:bCs/>
          <w:szCs w:val="28"/>
        </w:rPr>
        <w:t xml:space="preserve">природно-экологического каркаса </w:t>
      </w:r>
      <w:r w:rsidR="009F4249">
        <w:rPr>
          <w:rFonts w:ascii="Times New Roman" w:hAnsi="Times New Roman"/>
          <w:szCs w:val="28"/>
        </w:rPr>
        <w:t>сельского поселения</w:t>
      </w:r>
      <w:r w:rsidRPr="001A4593">
        <w:rPr>
          <w:rFonts w:ascii="Times New Roman" w:hAnsi="Times New Roman"/>
          <w:szCs w:val="28"/>
        </w:rPr>
        <w:t xml:space="preserve"> </w:t>
      </w:r>
      <w:r w:rsidR="00A526C9">
        <w:rPr>
          <w:rFonts w:ascii="Times New Roman" w:hAnsi="Times New Roman"/>
          <w:szCs w:val="28"/>
        </w:rPr>
        <w:t>Новотроицкий</w:t>
      </w:r>
      <w:r w:rsidR="009F4249">
        <w:rPr>
          <w:rFonts w:ascii="Times New Roman" w:hAnsi="Times New Roman"/>
          <w:szCs w:val="28"/>
        </w:rPr>
        <w:t xml:space="preserve"> сельсо</w:t>
      </w:r>
      <w:r w:rsidR="00A526C9">
        <w:rPr>
          <w:rFonts w:ascii="Times New Roman" w:hAnsi="Times New Roman"/>
          <w:szCs w:val="28"/>
        </w:rPr>
        <w:t>в</w:t>
      </w:r>
      <w:r w:rsidR="009F4249">
        <w:rPr>
          <w:rFonts w:ascii="Times New Roman" w:hAnsi="Times New Roman"/>
          <w:szCs w:val="28"/>
        </w:rPr>
        <w:t>ет</w:t>
      </w:r>
      <w:r w:rsidRPr="001A4593">
        <w:rPr>
          <w:rFonts w:ascii="Times New Roman" w:hAnsi="Times New Roman"/>
          <w:szCs w:val="28"/>
        </w:rPr>
        <w:t xml:space="preserve"> и рациональному использованию природных ресурсов в контексте общерегиональных</w:t>
      </w:r>
      <w:r w:rsidR="009F4249">
        <w:rPr>
          <w:rFonts w:ascii="Times New Roman" w:hAnsi="Times New Roman"/>
          <w:szCs w:val="28"/>
        </w:rPr>
        <w:t xml:space="preserve">, </w:t>
      </w:r>
      <w:r w:rsidRPr="001A4593">
        <w:rPr>
          <w:rFonts w:ascii="Times New Roman" w:hAnsi="Times New Roman"/>
          <w:szCs w:val="28"/>
        </w:rPr>
        <w:t>средозащитых и средоформирующих функций территории (создание природных комплексов, пространственная градостроительная организация лесопарковых насаждений, сохранение и улучшение качества всех видов ресурсов, возможности использования альтернативных источников энергии, рекультивация нарушенных территорий, создание обособленных территорий для утилизации загрязняющих веществ и ТБО с минимальными ареалами их негативного воздействия на окружающую среду). Предложения по развитию рекреационных территорий;</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bCs/>
          <w:szCs w:val="28"/>
        </w:rPr>
        <w:lastRenderedPageBreak/>
        <w:t xml:space="preserve">Принципиальные направления реконструкции и модернизации инженерных систем, связи и </w:t>
      </w:r>
      <w:r w:rsidRPr="001A4593">
        <w:rPr>
          <w:rFonts w:ascii="Times New Roman" w:hAnsi="Times New Roman"/>
          <w:szCs w:val="28"/>
        </w:rPr>
        <w:t>телекоммуникаций – водоснабжения, канализации, энергоснабжения и др. Защита от неблагоприятных природных и антропогенных процессов, инженерная подготовка территории.</w:t>
      </w:r>
    </w:p>
    <w:p w:rsidR="001A4593" w:rsidRPr="005B6FE0" w:rsidRDefault="001A4593" w:rsidP="001A4593">
      <w:pPr>
        <w:spacing w:after="0" w:line="360" w:lineRule="auto"/>
        <w:rPr>
          <w:rFonts w:ascii="Times New Roman" w:hAnsi="Times New Roman"/>
          <w:b/>
          <w:sz w:val="28"/>
          <w:szCs w:val="28"/>
        </w:rPr>
      </w:pPr>
      <w:bookmarkStart w:id="3" w:name="_Toc194807744"/>
      <w:bookmarkStart w:id="4" w:name="_Toc192065503"/>
      <w:r w:rsidRPr="005B6FE0">
        <w:rPr>
          <w:rFonts w:ascii="Times New Roman" w:hAnsi="Times New Roman"/>
          <w:b/>
          <w:sz w:val="28"/>
          <w:szCs w:val="28"/>
        </w:rPr>
        <w:t>Главные результаты работы:</w:t>
      </w:r>
      <w:bookmarkEnd w:id="3"/>
      <w:bookmarkEnd w:id="4"/>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определение специализации и потенциала </w:t>
      </w:r>
      <w:r w:rsidR="002D6AE1">
        <w:rPr>
          <w:rFonts w:ascii="Times New Roman" w:hAnsi="Times New Roman"/>
          <w:szCs w:val="28"/>
        </w:rPr>
        <w:t xml:space="preserve">сельского поселения </w:t>
      </w:r>
      <w:r w:rsidR="00A526C9">
        <w:rPr>
          <w:rFonts w:ascii="Times New Roman" w:hAnsi="Times New Roman"/>
          <w:szCs w:val="28"/>
        </w:rPr>
        <w:t>Новотроицкий</w:t>
      </w:r>
      <w:r w:rsidR="002D6AE1">
        <w:rPr>
          <w:rFonts w:ascii="Times New Roman" w:hAnsi="Times New Roman"/>
          <w:szCs w:val="28"/>
        </w:rPr>
        <w:t xml:space="preserve"> сельсовет </w:t>
      </w:r>
      <w:r w:rsidRPr="001A4593">
        <w:rPr>
          <w:rFonts w:ascii="Times New Roman" w:hAnsi="Times New Roman"/>
          <w:szCs w:val="28"/>
        </w:rPr>
        <w:t xml:space="preserve">в структуре пространства </w:t>
      </w:r>
      <w:r w:rsidR="002D6AE1">
        <w:rPr>
          <w:rFonts w:ascii="Times New Roman" w:hAnsi="Times New Roman"/>
          <w:szCs w:val="28"/>
        </w:rPr>
        <w:t>муниципального района Мишкинский район республики Башкортостан</w:t>
      </w:r>
      <w:r w:rsidRPr="001A4593">
        <w:rPr>
          <w:rFonts w:ascii="Times New Roman" w:hAnsi="Times New Roman"/>
          <w:szCs w:val="28"/>
        </w:rPr>
        <w:t>;</w:t>
      </w:r>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пространственная организация территории, основанная на рациональном природопользовании - функциональное зонирование и планировочная структура, система коммуникаций и расселения, природно-экологический каркас - максимально отвечающая целям устойчивого развития </w:t>
      </w:r>
      <w:r w:rsidR="002D6AE1">
        <w:rPr>
          <w:rFonts w:ascii="Times New Roman" w:hAnsi="Times New Roman"/>
          <w:szCs w:val="28"/>
        </w:rPr>
        <w:t>сельского поселения</w:t>
      </w:r>
      <w:r w:rsidRPr="001A4593">
        <w:rPr>
          <w:rFonts w:ascii="Times New Roman" w:hAnsi="Times New Roman"/>
          <w:szCs w:val="28"/>
        </w:rPr>
        <w:t>;</w:t>
      </w:r>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хозяйственно-экономическое районирование с определенными режимами хозяйственной деятельности (градостроительные регламенты); каждая зона должна разрабатываться с чёткой формулировкой её градостроительных проблем, с предложе</w:t>
      </w:r>
      <w:r w:rsidR="002D6AE1">
        <w:rPr>
          <w:rFonts w:ascii="Times New Roman" w:hAnsi="Times New Roman"/>
          <w:szCs w:val="28"/>
        </w:rPr>
        <w:t>нием возможных путей их решения;</w:t>
      </w:r>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основа для ведения территориального мониторинга </w:t>
      </w:r>
      <w:r w:rsidR="002D6AE1">
        <w:rPr>
          <w:rFonts w:ascii="Times New Roman" w:hAnsi="Times New Roman"/>
          <w:szCs w:val="28"/>
        </w:rPr>
        <w:t xml:space="preserve">сельского поселения </w:t>
      </w:r>
      <w:r w:rsidR="00A526C9">
        <w:rPr>
          <w:rFonts w:ascii="Times New Roman" w:hAnsi="Times New Roman"/>
          <w:szCs w:val="28"/>
        </w:rPr>
        <w:t xml:space="preserve">Новотроицкий </w:t>
      </w:r>
      <w:r w:rsidR="002D6AE1">
        <w:rPr>
          <w:rFonts w:ascii="Times New Roman" w:hAnsi="Times New Roman"/>
          <w:szCs w:val="28"/>
        </w:rPr>
        <w:t>сельсовет</w:t>
      </w:r>
      <w:r w:rsidRPr="001A4593">
        <w:rPr>
          <w:rFonts w:ascii="Times New Roman" w:hAnsi="Times New Roman"/>
          <w:szCs w:val="28"/>
        </w:rPr>
        <w:t>.</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 xml:space="preserve">Проект призван дать Администрации </w:t>
      </w:r>
      <w:r w:rsidR="002D6AE1" w:rsidRPr="005B6FE0">
        <w:rPr>
          <w:rFonts w:ascii="Times New Roman" w:hAnsi="Times New Roman"/>
          <w:b/>
          <w:sz w:val="28"/>
          <w:szCs w:val="28"/>
        </w:rPr>
        <w:t xml:space="preserve">сельского поселения </w:t>
      </w:r>
      <w:r w:rsidR="00A526C9" w:rsidRPr="005B6FE0">
        <w:rPr>
          <w:rFonts w:ascii="Times New Roman" w:hAnsi="Times New Roman"/>
          <w:b/>
          <w:sz w:val="28"/>
          <w:szCs w:val="28"/>
        </w:rPr>
        <w:t>Новотроицкий</w:t>
      </w:r>
      <w:r w:rsidR="002D6AE1" w:rsidRPr="005B6FE0">
        <w:rPr>
          <w:rFonts w:ascii="Times New Roman" w:hAnsi="Times New Roman"/>
          <w:b/>
          <w:sz w:val="28"/>
          <w:szCs w:val="28"/>
        </w:rPr>
        <w:t xml:space="preserve"> сельсовет муниципального района Мишкинский район республики Башкортостан </w:t>
      </w:r>
      <w:r w:rsidRPr="005B6FE0">
        <w:rPr>
          <w:rFonts w:ascii="Times New Roman" w:hAnsi="Times New Roman"/>
          <w:b/>
          <w:sz w:val="28"/>
          <w:szCs w:val="28"/>
        </w:rPr>
        <w:t>возможность для:</w:t>
      </w:r>
    </w:p>
    <w:p w:rsidR="001A4593" w:rsidRPr="001A4593" w:rsidRDefault="001A4593" w:rsidP="005121E3">
      <w:pPr>
        <w:pStyle w:val="a7"/>
        <w:numPr>
          <w:ilvl w:val="0"/>
          <w:numId w:val="9"/>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Планирования пространства </w:t>
      </w:r>
      <w:r w:rsidR="002D6AE1">
        <w:rPr>
          <w:rFonts w:ascii="Times New Roman" w:hAnsi="Times New Roman"/>
          <w:szCs w:val="28"/>
        </w:rPr>
        <w:t>сельского пос</w:t>
      </w:r>
      <w:r w:rsidR="003D15FB">
        <w:rPr>
          <w:rFonts w:ascii="Times New Roman" w:hAnsi="Times New Roman"/>
          <w:szCs w:val="28"/>
        </w:rPr>
        <w:t>е</w:t>
      </w:r>
      <w:r w:rsidR="002D6AE1">
        <w:rPr>
          <w:rFonts w:ascii="Times New Roman" w:hAnsi="Times New Roman"/>
          <w:szCs w:val="28"/>
        </w:rPr>
        <w:t>ления</w:t>
      </w:r>
      <w:r w:rsidRPr="001A4593">
        <w:rPr>
          <w:rFonts w:ascii="Times New Roman" w:hAnsi="Times New Roman"/>
          <w:szCs w:val="28"/>
        </w:rPr>
        <w:t xml:space="preserve"> для оптимального использования в интересах населения земельных и других природных ресурсов.</w:t>
      </w:r>
    </w:p>
    <w:p w:rsidR="001A4593" w:rsidRPr="001A4593" w:rsidRDefault="001A4593" w:rsidP="005121E3">
      <w:pPr>
        <w:pStyle w:val="a7"/>
        <w:numPr>
          <w:ilvl w:val="0"/>
          <w:numId w:val="9"/>
        </w:numPr>
        <w:spacing w:line="360" w:lineRule="auto"/>
        <w:ind w:left="0" w:firstLine="709"/>
        <w:contextualSpacing w:val="0"/>
        <w:rPr>
          <w:rFonts w:ascii="Times New Roman" w:hAnsi="Times New Roman"/>
          <w:szCs w:val="28"/>
        </w:rPr>
      </w:pPr>
      <w:r w:rsidRPr="001A4593">
        <w:rPr>
          <w:rFonts w:ascii="Times New Roman" w:hAnsi="Times New Roman"/>
          <w:szCs w:val="28"/>
        </w:rPr>
        <w:t>Управления пространством, принадлежащим государству: федеральные и краевые земли, дороги, каналы, мосты, инженерная инфраструктура и пр. (при условии проведения запланированного разграничения земель между федеральным центром, субъектом федерации и органами местного самоуправления).</w:t>
      </w:r>
    </w:p>
    <w:p w:rsidR="001A4593" w:rsidRPr="001A4593" w:rsidRDefault="001A4593" w:rsidP="005121E3">
      <w:pPr>
        <w:pStyle w:val="a7"/>
        <w:numPr>
          <w:ilvl w:val="0"/>
          <w:numId w:val="9"/>
        </w:numPr>
        <w:spacing w:line="360" w:lineRule="auto"/>
        <w:ind w:left="0" w:firstLine="709"/>
        <w:contextualSpacing w:val="0"/>
        <w:rPr>
          <w:rFonts w:ascii="Times New Roman" w:hAnsi="Times New Roman"/>
          <w:szCs w:val="28"/>
        </w:rPr>
      </w:pPr>
      <w:r w:rsidRPr="001A4593">
        <w:rPr>
          <w:rFonts w:ascii="Times New Roman" w:hAnsi="Times New Roman"/>
          <w:szCs w:val="28"/>
        </w:rPr>
        <w:lastRenderedPageBreak/>
        <w:t>Политического обеспечения общественных интересов (здравоохранение, образование, охрана окружающей среды и т.п.).</w:t>
      </w:r>
    </w:p>
    <w:p w:rsidR="001A4593" w:rsidRPr="005B6FE0" w:rsidRDefault="001A4593" w:rsidP="001A4593">
      <w:pPr>
        <w:spacing w:after="0" w:line="360" w:lineRule="auto"/>
        <w:rPr>
          <w:rFonts w:ascii="Times New Roman" w:hAnsi="Times New Roman"/>
          <w:bCs/>
          <w:sz w:val="28"/>
          <w:szCs w:val="28"/>
        </w:rPr>
      </w:pPr>
      <w:r w:rsidRPr="005B6FE0">
        <w:rPr>
          <w:rFonts w:ascii="Times New Roman" w:hAnsi="Times New Roman"/>
          <w:bCs/>
          <w:sz w:val="28"/>
          <w:szCs w:val="28"/>
        </w:rPr>
        <w:t xml:space="preserve">В основу настоящего проекта положены данные, предоставленные службами и администрацией </w:t>
      </w:r>
      <w:r w:rsidR="002D6AE1" w:rsidRPr="005B6FE0">
        <w:rPr>
          <w:rFonts w:ascii="Times New Roman" w:hAnsi="Times New Roman"/>
          <w:sz w:val="28"/>
          <w:szCs w:val="28"/>
        </w:rPr>
        <w:t xml:space="preserve">сельского поселения </w:t>
      </w:r>
      <w:r w:rsidR="00A526C9" w:rsidRPr="005B6FE0">
        <w:rPr>
          <w:rFonts w:ascii="Times New Roman" w:hAnsi="Times New Roman"/>
          <w:sz w:val="28"/>
          <w:szCs w:val="28"/>
        </w:rPr>
        <w:t>Новотроицкий</w:t>
      </w:r>
      <w:r w:rsidR="002D6AE1" w:rsidRPr="005B6FE0">
        <w:rPr>
          <w:rFonts w:ascii="Times New Roman" w:hAnsi="Times New Roman"/>
          <w:sz w:val="28"/>
          <w:szCs w:val="28"/>
        </w:rPr>
        <w:t xml:space="preserve"> сельсовет в 2013 году</w:t>
      </w:r>
      <w:r w:rsidRPr="005B6FE0">
        <w:rPr>
          <w:rFonts w:ascii="Times New Roman" w:hAnsi="Times New Roman"/>
          <w:bCs/>
          <w:sz w:val="28"/>
          <w:szCs w:val="28"/>
        </w:rPr>
        <w:t>.</w:t>
      </w:r>
    </w:p>
    <w:p w:rsidR="001A4593" w:rsidRPr="005B6FE0" w:rsidRDefault="001A4593" w:rsidP="001A4593">
      <w:pPr>
        <w:snapToGrid w:val="0"/>
        <w:spacing w:after="0" w:line="360" w:lineRule="auto"/>
        <w:rPr>
          <w:rFonts w:ascii="Times New Roman" w:hAnsi="Times New Roman"/>
          <w:sz w:val="28"/>
          <w:szCs w:val="28"/>
        </w:rPr>
      </w:pPr>
      <w:r w:rsidRPr="005B6FE0">
        <w:rPr>
          <w:rFonts w:ascii="Times New Roman" w:hAnsi="Times New Roman"/>
          <w:sz w:val="28"/>
          <w:szCs w:val="28"/>
        </w:rPr>
        <w:t xml:space="preserve">При разработке генерального </w:t>
      </w:r>
      <w:r w:rsidR="002D6AE1" w:rsidRPr="005B6FE0">
        <w:rPr>
          <w:rFonts w:ascii="Times New Roman" w:hAnsi="Times New Roman"/>
          <w:sz w:val="28"/>
          <w:szCs w:val="28"/>
        </w:rPr>
        <w:t xml:space="preserve">плана сельского поселения </w:t>
      </w:r>
      <w:r w:rsidR="006308BE" w:rsidRPr="005B6FE0">
        <w:rPr>
          <w:rFonts w:ascii="Times New Roman" w:hAnsi="Times New Roman"/>
          <w:sz w:val="28"/>
          <w:szCs w:val="28"/>
        </w:rPr>
        <w:t>Новотроицкий</w:t>
      </w:r>
      <w:r w:rsidR="002D6AE1" w:rsidRPr="005B6FE0">
        <w:rPr>
          <w:rFonts w:ascii="Times New Roman" w:hAnsi="Times New Roman"/>
          <w:sz w:val="28"/>
          <w:szCs w:val="28"/>
        </w:rPr>
        <w:t xml:space="preserve"> сельсовет  муниципального района Мишкинский район Республики Башкортостан использованы</w:t>
      </w:r>
      <w:r w:rsidRPr="005B6FE0">
        <w:rPr>
          <w:rFonts w:ascii="Times New Roman" w:hAnsi="Times New Roman"/>
          <w:sz w:val="28"/>
          <w:szCs w:val="28"/>
        </w:rPr>
        <w:t xml:space="preserve">: </w:t>
      </w:r>
    </w:p>
    <w:p w:rsidR="001A4593" w:rsidRPr="005B6FE0" w:rsidRDefault="001A4593" w:rsidP="005121E3">
      <w:pPr>
        <w:numPr>
          <w:ilvl w:val="0"/>
          <w:numId w:val="14"/>
        </w:numPr>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Техническое задание на разработку генерального плана </w:t>
      </w:r>
      <w:r w:rsidR="006308BE" w:rsidRPr="005B6FE0">
        <w:rPr>
          <w:rFonts w:ascii="Times New Roman" w:hAnsi="Times New Roman"/>
          <w:sz w:val="28"/>
          <w:szCs w:val="28"/>
        </w:rPr>
        <w:t xml:space="preserve">сельского поселения Новотроицкий </w:t>
      </w:r>
      <w:r w:rsidR="002D6AE1" w:rsidRPr="005B6FE0">
        <w:rPr>
          <w:rFonts w:ascii="Times New Roman" w:hAnsi="Times New Roman"/>
          <w:sz w:val="28"/>
          <w:szCs w:val="28"/>
        </w:rPr>
        <w:t>сельсовет.</w:t>
      </w:r>
      <w:r w:rsidRPr="005B6FE0">
        <w:rPr>
          <w:rFonts w:ascii="Times New Roman" w:hAnsi="Times New Roman"/>
          <w:sz w:val="28"/>
          <w:szCs w:val="28"/>
        </w:rPr>
        <w:t xml:space="preserve">  </w:t>
      </w:r>
    </w:p>
    <w:p w:rsidR="001A4593" w:rsidRPr="005B6FE0" w:rsidRDefault="002D6AE1" w:rsidP="005121E3">
      <w:pPr>
        <w:numPr>
          <w:ilvl w:val="0"/>
          <w:numId w:val="14"/>
        </w:numPr>
        <w:snapToGrid w:val="0"/>
        <w:spacing w:after="0" w:line="360" w:lineRule="auto"/>
        <w:ind w:left="0" w:firstLine="720"/>
        <w:rPr>
          <w:rFonts w:ascii="Times New Roman" w:hAnsi="Times New Roman"/>
          <w:sz w:val="28"/>
          <w:szCs w:val="28"/>
        </w:rPr>
      </w:pPr>
      <w:r w:rsidRPr="005B6FE0">
        <w:rPr>
          <w:rFonts w:ascii="Times New Roman" w:hAnsi="Times New Roman"/>
          <w:sz w:val="28"/>
          <w:szCs w:val="28"/>
        </w:rPr>
        <w:t>Графические материалы на бумажных и электронных носителях:</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Материалы дежурного плана отводов на бумажных и электронных носителях.</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Базовая градостроительная документация.</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Топографическая съемка м 1:5 000, в электронном виде и на бумажных носителях.</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земельного кадастра.</w:t>
      </w:r>
    </w:p>
    <w:p w:rsidR="002D6AE1" w:rsidRPr="002D6AE1" w:rsidRDefault="002D6AE1" w:rsidP="002D6AE1">
      <w:pPr>
        <w:pStyle w:val="aa"/>
        <w:spacing w:after="0" w:line="360" w:lineRule="auto"/>
        <w:ind w:left="0" w:firstLine="720"/>
        <w:rPr>
          <w:rFonts w:ascii="Times New Roman" w:hAnsi="Times New Roman"/>
          <w:sz w:val="28"/>
          <w:szCs w:val="28"/>
        </w:rPr>
      </w:pPr>
      <w:r>
        <w:rPr>
          <w:rFonts w:ascii="Times New Roman" w:hAnsi="Times New Roman"/>
          <w:sz w:val="28"/>
          <w:szCs w:val="28"/>
        </w:rPr>
        <w:t xml:space="preserve">- </w:t>
      </w:r>
      <w:r w:rsidRPr="002D6AE1">
        <w:rPr>
          <w:rFonts w:ascii="Times New Roman" w:hAnsi="Times New Roman"/>
          <w:sz w:val="28"/>
          <w:szCs w:val="28"/>
        </w:rPr>
        <w:t> Схема существующих и проектируемых сооружений инженерных сетей (водопроводных, газовых, связи,  электрических 35кВ и выше).</w:t>
      </w:r>
    </w:p>
    <w:p w:rsidR="002D6AE1" w:rsidRPr="002D6AE1" w:rsidRDefault="002D6AE1" w:rsidP="002D6AE1">
      <w:pPr>
        <w:pStyle w:val="aa"/>
        <w:spacing w:after="0" w:line="360" w:lineRule="auto"/>
        <w:ind w:left="0" w:firstLine="720"/>
        <w:rPr>
          <w:rFonts w:ascii="Times New Roman" w:hAnsi="Times New Roman"/>
          <w:sz w:val="28"/>
          <w:szCs w:val="28"/>
        </w:rPr>
      </w:pPr>
      <w:r>
        <w:rPr>
          <w:rFonts w:ascii="Times New Roman" w:hAnsi="Times New Roman"/>
          <w:sz w:val="28"/>
          <w:szCs w:val="28"/>
        </w:rPr>
        <w:t xml:space="preserve">- </w:t>
      </w:r>
      <w:r w:rsidRPr="002D6AE1">
        <w:rPr>
          <w:rFonts w:ascii="Times New Roman" w:hAnsi="Times New Roman"/>
          <w:sz w:val="28"/>
          <w:szCs w:val="28"/>
        </w:rPr>
        <w:t>Схема существующей улично-дорожной сети. Классификация дорог.</w:t>
      </w:r>
    </w:p>
    <w:p w:rsidR="002D6AE1" w:rsidRPr="002D6AE1" w:rsidRDefault="002D6AE1" w:rsidP="002D6AE1">
      <w:pPr>
        <w:pStyle w:val="aa"/>
        <w:spacing w:after="0" w:line="360" w:lineRule="auto"/>
        <w:ind w:left="0" w:firstLine="720"/>
        <w:rPr>
          <w:rFonts w:ascii="Times New Roman" w:hAnsi="Times New Roman"/>
          <w:sz w:val="28"/>
          <w:szCs w:val="28"/>
        </w:rPr>
      </w:pPr>
      <w:r>
        <w:rPr>
          <w:rFonts w:ascii="Times New Roman" w:hAnsi="Times New Roman"/>
          <w:sz w:val="28"/>
          <w:szCs w:val="28"/>
        </w:rPr>
        <w:t>-</w:t>
      </w:r>
      <w:r w:rsidRPr="002D6AE1">
        <w:rPr>
          <w:rFonts w:ascii="Times New Roman" w:hAnsi="Times New Roman"/>
          <w:sz w:val="28"/>
          <w:szCs w:val="28"/>
        </w:rPr>
        <w:t> Схема расположения существующих автотранспортных предприятий и гаражей.</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инвентаризации жилого и нежилого фонда.</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Ввод жилищного фонда по годам.</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w:t>
      </w:r>
      <w:r w:rsidR="003D15FB" w:rsidRPr="005B6FE0">
        <w:rPr>
          <w:rFonts w:ascii="Times New Roman" w:hAnsi="Times New Roman"/>
          <w:sz w:val="28"/>
          <w:szCs w:val="28"/>
        </w:rPr>
        <w:t xml:space="preserve">Данные о </w:t>
      </w:r>
      <w:r w:rsidRPr="005B6FE0">
        <w:rPr>
          <w:rFonts w:ascii="Times New Roman" w:hAnsi="Times New Roman"/>
          <w:sz w:val="28"/>
          <w:szCs w:val="28"/>
        </w:rPr>
        <w:t>занятости</w:t>
      </w:r>
      <w:r w:rsidR="003D15FB" w:rsidRPr="005B6FE0">
        <w:rPr>
          <w:rFonts w:ascii="Times New Roman" w:hAnsi="Times New Roman"/>
          <w:sz w:val="28"/>
          <w:szCs w:val="28"/>
        </w:rPr>
        <w:t xml:space="preserve"> населения</w:t>
      </w:r>
      <w:r w:rsidRPr="005B6FE0">
        <w:rPr>
          <w:rFonts w:ascii="Times New Roman" w:hAnsi="Times New Roman"/>
          <w:sz w:val="28"/>
          <w:szCs w:val="28"/>
        </w:rPr>
        <w:t>.</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Перечень производственных предприятий сельского поселения </w:t>
      </w:r>
      <w:r w:rsidR="006308BE"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(промышленных, транспортных, коммунальных, складских). Их основные производственные фонды, их износ.</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lastRenderedPageBreak/>
        <w:t>- Объем инвестиций, их структура и источники финансирования по отраслям.</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Бюджет сельского поселения </w:t>
      </w:r>
      <w:r w:rsidR="006308BE"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(2012-2014 гг.).</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санитарного состояния среды сельского поселения:</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Места выпусков промышленных и коммунально-бытовых канализационных стоков, их характеристика.</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Местоположение санкционированных и несанкционированных свалок. </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Данные по инженерному обеспечению сельского поселения  </w:t>
      </w:r>
      <w:r w:rsidR="006308BE"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водопроводным и канализационным сооружениям</w:t>
      </w:r>
      <w:r w:rsidR="003D15FB" w:rsidRPr="005B6FE0">
        <w:rPr>
          <w:rFonts w:ascii="Times New Roman" w:hAnsi="Times New Roman"/>
          <w:sz w:val="28"/>
          <w:szCs w:val="28"/>
        </w:rPr>
        <w:t>;</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электроснабжению (местоположение источников - электрических подстанций, высотных линий напряжением 35 кВ и выше с указанием мощности трансформаторов, материала опор, сечения провода).</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газоснабжению (источники газоснабжения, объемы потребления газа, потребители, количество газифицированных квартир, местоположение ГРС и ГНС).</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телефонизации (емкость и положение АТС, тип оборудования, операторы сотовой связи).</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телевидению и радиофикации (источники, оборудование, количество принимаемых программ, Интернет-провайдеры).</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транспортной инфраструктуре.</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улично-дорожной сети:</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а) существующее благоустройство с указанием типов покрытий;</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б) перечень магистральных улиц и их поперечный профиль;</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в) перечень и характеристика искусственных сооружений и переездов;</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lastRenderedPageBreak/>
        <w:t>г) объем работ и капиталовложения за последние 5 лет и стоимость строительства и реконструкции 1кв.м.</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Данные по транспорту:</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а) количество перевезенных пассажиров и грузов;</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б) автомобильный (существующие маршруты, количество подвижного состава, размещение автохозяйств СТО);</w:t>
      </w:r>
    </w:p>
    <w:p w:rsidR="002D6AE1" w:rsidRPr="005B6FE0" w:rsidRDefault="002D6AE1"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 тип, размещение и количество гаражей, кол-во автомобилей в  сельском поселении </w:t>
      </w:r>
      <w:r w:rsidR="006308BE" w:rsidRPr="005B6FE0">
        <w:rPr>
          <w:rFonts w:ascii="Times New Roman" w:hAnsi="Times New Roman"/>
          <w:sz w:val="28"/>
          <w:szCs w:val="28"/>
        </w:rPr>
        <w:t>Новотроицкий</w:t>
      </w:r>
      <w:r w:rsidR="006308BE" w:rsidRPr="005B6FE0">
        <w:rPr>
          <w:rFonts w:ascii="Times New Roman" w:hAnsi="Times New Roman"/>
          <w:b/>
          <w:i/>
          <w:sz w:val="28"/>
          <w:szCs w:val="28"/>
        </w:rPr>
        <w:t xml:space="preserve"> </w:t>
      </w:r>
      <w:r w:rsidRPr="005B6FE0">
        <w:rPr>
          <w:rFonts w:ascii="Times New Roman" w:hAnsi="Times New Roman"/>
          <w:sz w:val="28"/>
          <w:szCs w:val="28"/>
        </w:rPr>
        <w:t>сельсовет муниципального района Мишкинский район Республики Башкортостан;</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г) грузовой (количество, изменение грузооборота за последние 5 лет, работа грузового транспорта).</w:t>
      </w:r>
    </w:p>
    <w:p w:rsidR="001A4593" w:rsidRPr="005B6FE0" w:rsidRDefault="001A4593" w:rsidP="005121E3">
      <w:pPr>
        <w:numPr>
          <w:ilvl w:val="0"/>
          <w:numId w:val="14"/>
        </w:numPr>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Данные Всеросс</w:t>
      </w:r>
      <w:r w:rsidR="002D6AE1" w:rsidRPr="005B6FE0">
        <w:rPr>
          <w:rFonts w:ascii="Times New Roman" w:hAnsi="Times New Roman"/>
          <w:sz w:val="28"/>
          <w:szCs w:val="28"/>
        </w:rPr>
        <w:t>ийской переписи населения 2010 г.</w:t>
      </w:r>
      <w:r w:rsidRPr="005B6FE0">
        <w:rPr>
          <w:rFonts w:ascii="Times New Roman" w:hAnsi="Times New Roman"/>
          <w:sz w:val="28"/>
          <w:szCs w:val="28"/>
        </w:rPr>
        <w:t xml:space="preserve"> </w:t>
      </w:r>
    </w:p>
    <w:p w:rsidR="002D6AE1" w:rsidRPr="005B6FE0" w:rsidRDefault="002D6AE1" w:rsidP="005121E3">
      <w:pPr>
        <w:numPr>
          <w:ilvl w:val="0"/>
          <w:numId w:val="14"/>
        </w:numPr>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Материалы краеведческой, справочной исторической и географической литературы.</w:t>
      </w:r>
    </w:p>
    <w:p w:rsidR="001A4593" w:rsidRPr="005B6FE0" w:rsidRDefault="001A4593" w:rsidP="001A4593">
      <w:pPr>
        <w:snapToGrid w:val="0"/>
        <w:spacing w:after="0" w:line="360" w:lineRule="auto"/>
        <w:rPr>
          <w:rFonts w:ascii="Times New Roman" w:hAnsi="Times New Roman"/>
          <w:b/>
          <w:sz w:val="28"/>
          <w:szCs w:val="28"/>
        </w:rPr>
      </w:pPr>
      <w:r w:rsidRPr="005B6FE0">
        <w:rPr>
          <w:rFonts w:ascii="Times New Roman" w:hAnsi="Times New Roman"/>
          <w:b/>
          <w:sz w:val="28"/>
          <w:szCs w:val="28"/>
        </w:rPr>
        <w:t>Нормативная база:</w:t>
      </w:r>
    </w:p>
    <w:p w:rsidR="001A4593" w:rsidRPr="001A4593" w:rsidRDefault="001A4593" w:rsidP="001A4593">
      <w:pPr>
        <w:pStyle w:val="21"/>
        <w:spacing w:line="360" w:lineRule="auto"/>
        <w:rPr>
          <w:rFonts w:ascii="Times New Roman" w:eastAsia="Times New Roman" w:hAnsi="Times New Roman" w:cs="Times New Roman"/>
          <w:sz w:val="28"/>
          <w:szCs w:val="28"/>
        </w:rPr>
      </w:pPr>
      <w:r w:rsidRPr="001A4593">
        <w:rPr>
          <w:rFonts w:ascii="Times New Roman" w:eastAsia="Times New Roman" w:hAnsi="Times New Roman" w:cs="Times New Roman"/>
          <w:sz w:val="28"/>
          <w:szCs w:val="28"/>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1A4593" w:rsidRPr="001A4593" w:rsidRDefault="001A4593" w:rsidP="001A4593">
      <w:pPr>
        <w:pStyle w:val="11"/>
        <w:spacing w:line="360" w:lineRule="auto"/>
        <w:rPr>
          <w:b/>
          <w:sz w:val="28"/>
          <w:szCs w:val="28"/>
        </w:rPr>
      </w:pPr>
      <w:r w:rsidRPr="001A4593">
        <w:rPr>
          <w:b/>
          <w:sz w:val="28"/>
          <w:szCs w:val="28"/>
        </w:rPr>
        <w:t xml:space="preserve">Законы Российской Федерации и </w:t>
      </w:r>
      <w:r w:rsidR="002D6AE1">
        <w:rPr>
          <w:b/>
          <w:sz w:val="28"/>
          <w:szCs w:val="28"/>
        </w:rPr>
        <w:t>республики Башкортостан</w:t>
      </w:r>
      <w:r w:rsidRPr="001A4593">
        <w:rPr>
          <w:b/>
          <w:sz w:val="28"/>
          <w:szCs w:val="28"/>
        </w:rPr>
        <w:t xml:space="preserve">: </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Градостроительный кодекс Российской Федерации (№190-ФЗ от 29.12.2004);</w:t>
      </w:r>
    </w:p>
    <w:p w:rsidR="001A4593" w:rsidRPr="005B6FE0" w:rsidRDefault="001A4593" w:rsidP="005121E3">
      <w:pPr>
        <w:widowControl w:val="0"/>
        <w:numPr>
          <w:ilvl w:val="0"/>
          <w:numId w:val="10"/>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1A4593" w:rsidRPr="005B6FE0" w:rsidRDefault="001A4593" w:rsidP="005121E3">
      <w:pPr>
        <w:widowControl w:val="0"/>
        <w:numPr>
          <w:ilvl w:val="0"/>
          <w:numId w:val="10"/>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Федеральный закон «О внесении изменений в Градостроительный кодекс Российской Федерации и отдельные законодательные акты РФ» (№ 232-ФЗ от 24.11.2006);</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Земельный кодекс Российской Федерации (№136-ФЗ от 25.10.2001);</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 xml:space="preserve">Лесной кодекс Российской Федерации (№200-ФЗ от  04.12.2006); </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lastRenderedPageBreak/>
        <w:t>Водный кодекс Российской Федерации (№74-ФЗ от 03.06.2006)</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 131-ФЗ от  06.10.2003);</w:t>
      </w:r>
    </w:p>
    <w:p w:rsidR="001A4593" w:rsidRPr="001A4593" w:rsidRDefault="001A4593" w:rsidP="005121E3">
      <w:pPr>
        <w:pStyle w:val="21"/>
        <w:numPr>
          <w:ilvl w:val="0"/>
          <w:numId w:val="10"/>
        </w:numPr>
        <w:spacing w:line="360" w:lineRule="auto"/>
        <w:ind w:left="0" w:firstLine="709"/>
        <w:rPr>
          <w:rFonts w:ascii="Times New Roman" w:eastAsia="Arial" w:hAnsi="Times New Roman" w:cs="Times New Roman"/>
          <w:sz w:val="28"/>
          <w:szCs w:val="28"/>
        </w:rPr>
      </w:pPr>
      <w:r w:rsidRPr="001A4593">
        <w:rPr>
          <w:rFonts w:ascii="Times New Roman" w:eastAsia="Arial" w:hAnsi="Times New Roman" w:cs="Times New Roman"/>
          <w:sz w:val="28"/>
          <w:szCs w:val="28"/>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1A4593" w:rsidRPr="001A4593" w:rsidRDefault="001A4593" w:rsidP="001A4593">
      <w:pPr>
        <w:pStyle w:val="11"/>
        <w:spacing w:line="360" w:lineRule="auto"/>
        <w:rPr>
          <w:b/>
          <w:sz w:val="28"/>
          <w:szCs w:val="28"/>
        </w:rPr>
      </w:pPr>
      <w:r w:rsidRPr="001A4593">
        <w:rPr>
          <w:b/>
          <w:sz w:val="28"/>
          <w:szCs w:val="28"/>
        </w:rPr>
        <w:t>Строительные нормы и правила:</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 xml:space="preserve">СНиП 2.07.01-89* «Градостроительство. Планировка и застройка городских и сельских поселений»; </w:t>
      </w:r>
    </w:p>
    <w:p w:rsidR="001A4593" w:rsidRPr="005B6FE0" w:rsidRDefault="001A4593" w:rsidP="005121E3">
      <w:pPr>
        <w:widowControl w:val="0"/>
        <w:numPr>
          <w:ilvl w:val="0"/>
          <w:numId w:val="11"/>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СНиП 2.02.01-83* «Основание зданий и сооружений»</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СНиП 2.04.03-85 «Канализация, наружные сети и сооружения»;</w:t>
      </w:r>
    </w:p>
    <w:p w:rsidR="001A4593" w:rsidRPr="001A4593" w:rsidRDefault="001A4593" w:rsidP="005121E3">
      <w:pPr>
        <w:pStyle w:val="11"/>
        <w:widowControl w:val="0"/>
        <w:numPr>
          <w:ilvl w:val="0"/>
          <w:numId w:val="11"/>
        </w:numPr>
        <w:spacing w:line="360" w:lineRule="auto"/>
        <w:ind w:left="0" w:firstLine="709"/>
        <w:rPr>
          <w:spacing w:val="-3"/>
          <w:sz w:val="28"/>
          <w:szCs w:val="28"/>
        </w:rPr>
      </w:pPr>
      <w:r w:rsidRPr="001A4593">
        <w:rPr>
          <w:spacing w:val="-3"/>
          <w:sz w:val="28"/>
          <w:szCs w:val="28"/>
        </w:rPr>
        <w:t>СНиП 2.04.02-84* «Водоснабжение. Наружные сети и сооружения»;</w:t>
      </w:r>
    </w:p>
    <w:p w:rsidR="001A4593" w:rsidRPr="001A4593" w:rsidRDefault="001A4593" w:rsidP="005121E3">
      <w:pPr>
        <w:pStyle w:val="11"/>
        <w:widowControl w:val="0"/>
        <w:numPr>
          <w:ilvl w:val="0"/>
          <w:numId w:val="11"/>
        </w:numPr>
        <w:spacing w:line="360" w:lineRule="auto"/>
        <w:ind w:left="0" w:firstLine="709"/>
        <w:rPr>
          <w:spacing w:val="-3"/>
          <w:sz w:val="28"/>
          <w:szCs w:val="28"/>
        </w:rPr>
      </w:pPr>
      <w:r w:rsidRPr="001A4593">
        <w:rPr>
          <w:spacing w:val="-3"/>
          <w:sz w:val="28"/>
          <w:szCs w:val="28"/>
        </w:rPr>
        <w:t>СНиП 2.05.06-85 «Магистральные трубопроводы»;</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 xml:space="preserve">СНиП 2.06.15-85 «Инженерная защита территорий от затопления и подтопления»; </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СНиП 32-01-95 «Железные дороги колеи 1520 мм»;</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 xml:space="preserve">СНиП 2.05.02-85 «Автомобильные дороги»; </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СП 11-102-97 «Инженерно-экологические изыскания для строительства»;</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СНиП 11-04-2003 «Инструкция о порядке разработки, согласования, экспертизы и утверждения градостроительной документации»и др.</w:t>
      </w:r>
    </w:p>
    <w:p w:rsidR="001A4593" w:rsidRPr="001A4593" w:rsidRDefault="001A4593" w:rsidP="001A4593">
      <w:pPr>
        <w:pStyle w:val="11"/>
        <w:spacing w:line="360" w:lineRule="auto"/>
        <w:rPr>
          <w:b/>
          <w:sz w:val="28"/>
          <w:szCs w:val="28"/>
        </w:rPr>
      </w:pPr>
      <w:r w:rsidRPr="001A4593">
        <w:rPr>
          <w:b/>
          <w:sz w:val="28"/>
          <w:szCs w:val="28"/>
        </w:rPr>
        <w:t>Санитарные правила и нормы (СанПиН):</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СанПиН 2.2.1/2.1.1.1200-03 «Санитарно-защитные зоны и </w:t>
      </w:r>
      <w:r w:rsidRPr="005B6FE0">
        <w:rPr>
          <w:rFonts w:ascii="Times New Roman" w:hAnsi="Times New Roman"/>
          <w:sz w:val="28"/>
          <w:szCs w:val="28"/>
        </w:rPr>
        <w:lastRenderedPageBreak/>
        <w:t>санитарная классификация предприятий, сооружений и иных объектов»;</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2.1.7.728-99 «Правила сбора, хранения и удаления отходов лечебно-профилактических учреждений»;</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2.4.2.1178-02 «Гигиенические требования  к условиям обучения в общеобразовательных учреждениях».</w:t>
      </w:r>
    </w:p>
    <w:p w:rsidR="001A4593" w:rsidRPr="005B6FE0" w:rsidRDefault="001A4593" w:rsidP="001A4593">
      <w:pPr>
        <w:spacing w:after="0" w:line="360" w:lineRule="auto"/>
        <w:rPr>
          <w:rFonts w:ascii="Times New Roman" w:hAnsi="Times New Roman"/>
          <w:b/>
          <w:bCs/>
          <w:sz w:val="28"/>
          <w:szCs w:val="28"/>
        </w:rPr>
      </w:pPr>
      <w:r w:rsidRPr="005B6FE0">
        <w:rPr>
          <w:rFonts w:ascii="Times New Roman" w:hAnsi="Times New Roman"/>
          <w:b/>
          <w:bCs/>
          <w:sz w:val="28"/>
          <w:szCs w:val="28"/>
        </w:rPr>
        <w:t>Прочие документы:</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rFonts w:eastAsia="Arial"/>
          <w:sz w:val="28"/>
          <w:szCs w:val="28"/>
        </w:rPr>
      </w:pPr>
      <w:r w:rsidRPr="001A4593">
        <w:rPr>
          <w:rFonts w:eastAsia="Arial"/>
          <w:sz w:val="28"/>
          <w:szCs w:val="28"/>
        </w:rPr>
        <w:t xml:space="preserve">РД 34.20.185-94 «Инструкция по проектированию городских </w:t>
      </w:r>
      <w:r w:rsidRPr="001A4593">
        <w:rPr>
          <w:rFonts w:eastAsia="Arial"/>
          <w:sz w:val="28"/>
          <w:szCs w:val="28"/>
        </w:rPr>
        <w:br/>
        <w:t>электрических сетей»;</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rFonts w:eastAsia="Arial"/>
          <w:sz w:val="28"/>
          <w:szCs w:val="28"/>
        </w:rPr>
      </w:pPr>
      <w:r w:rsidRPr="001A4593">
        <w:rPr>
          <w:sz w:val="28"/>
          <w:szCs w:val="28"/>
        </w:rPr>
        <w:t>СП 31-110-2003 «</w:t>
      </w:r>
      <w:r w:rsidRPr="001A4593">
        <w:rPr>
          <w:rFonts w:eastAsia="Arial"/>
          <w:sz w:val="28"/>
          <w:szCs w:val="28"/>
        </w:rPr>
        <w:t>Проектирование и монтаж электроустановок жилых и общественных зданий»;</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sz w:val="28"/>
          <w:szCs w:val="28"/>
        </w:rPr>
      </w:pPr>
      <w:r w:rsidRPr="001A4593">
        <w:rPr>
          <w:sz w:val="28"/>
          <w:szCs w:val="28"/>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rFonts w:eastAsia="Times New Roman"/>
          <w:sz w:val="28"/>
          <w:szCs w:val="28"/>
        </w:rPr>
      </w:pPr>
      <w:r w:rsidRPr="001A4593">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r w:rsidRPr="001A4593">
        <w:rPr>
          <w:rFonts w:eastAsia="Times New Roman"/>
          <w:sz w:val="28"/>
          <w:szCs w:val="28"/>
        </w:rPr>
        <w:t>;</w:t>
      </w:r>
    </w:p>
    <w:p w:rsidR="001A4593" w:rsidRPr="005B6FE0" w:rsidRDefault="001A4593" w:rsidP="005121E3">
      <w:pPr>
        <w:numPr>
          <w:ilvl w:val="0"/>
          <w:numId w:val="13"/>
        </w:numPr>
        <w:shd w:val="clear" w:color="auto" w:fill="FFFFFF"/>
        <w:tabs>
          <w:tab w:val="clear" w:pos="720"/>
          <w:tab w:val="left" w:pos="700"/>
        </w:tabs>
        <w:suppressAutoHyphens/>
        <w:autoSpaceDE w:val="0"/>
        <w:snapToGrid w:val="0"/>
        <w:spacing w:after="0" w:line="360" w:lineRule="auto"/>
        <w:ind w:left="0" w:firstLine="709"/>
        <w:rPr>
          <w:rFonts w:ascii="Times New Roman" w:hAnsi="Times New Roman"/>
          <w:spacing w:val="-3"/>
          <w:sz w:val="28"/>
          <w:szCs w:val="28"/>
        </w:rPr>
      </w:pPr>
      <w:r w:rsidRPr="005B6FE0">
        <w:rPr>
          <w:rFonts w:ascii="Times New Roman" w:hAnsi="Times New Roman"/>
          <w:spacing w:val="-3"/>
          <w:sz w:val="28"/>
          <w:szCs w:val="28"/>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1A4593" w:rsidRPr="005B6FE0" w:rsidRDefault="001A4593" w:rsidP="00A820AC">
      <w:pPr>
        <w:numPr>
          <w:ilvl w:val="0"/>
          <w:numId w:val="13"/>
        </w:numPr>
        <w:shd w:val="clear" w:color="auto" w:fill="FFFFFF"/>
        <w:tabs>
          <w:tab w:val="clear" w:pos="720"/>
          <w:tab w:val="left" w:pos="700"/>
        </w:tabs>
        <w:suppressAutoHyphens/>
        <w:autoSpaceDE w:val="0"/>
        <w:snapToGrid w:val="0"/>
        <w:spacing w:after="0" w:line="360" w:lineRule="auto"/>
        <w:ind w:left="0" w:firstLine="709"/>
        <w:contextualSpacing/>
        <w:rPr>
          <w:rFonts w:ascii="Times New Roman" w:hAnsi="Times New Roman"/>
          <w:sz w:val="28"/>
          <w:szCs w:val="28"/>
        </w:rPr>
      </w:pPr>
      <w:r w:rsidRPr="005B6FE0">
        <w:rPr>
          <w:rFonts w:ascii="Times New Roman" w:hAnsi="Times New Roman"/>
          <w:spacing w:val="-3"/>
          <w:sz w:val="28"/>
          <w:szCs w:val="28"/>
        </w:rPr>
        <w:t>«Правила охраны электрических сетей напряжением свыше 1000 вольт», утвержденные</w:t>
      </w:r>
      <w:r w:rsidRPr="005B6FE0">
        <w:rPr>
          <w:rFonts w:ascii="Times New Roman" w:hAnsi="Times New Roman"/>
          <w:sz w:val="28"/>
          <w:szCs w:val="28"/>
        </w:rPr>
        <w:t xml:space="preserve"> Постановлением Совета Министров СССР №255 от 26. 03. 1984г.;</w:t>
      </w:r>
    </w:p>
    <w:p w:rsidR="001A4593" w:rsidRPr="005B6FE0" w:rsidRDefault="001A4593" w:rsidP="005121E3">
      <w:pPr>
        <w:numPr>
          <w:ilvl w:val="0"/>
          <w:numId w:val="13"/>
        </w:numPr>
        <w:shd w:val="clear" w:color="auto" w:fill="FFFFFF"/>
        <w:tabs>
          <w:tab w:val="left" w:pos="-20518"/>
          <w:tab w:val="left" w:pos="-19420"/>
          <w:tab w:val="left" w:pos="-19080"/>
        </w:tabs>
        <w:suppressAutoHyphens/>
        <w:autoSpaceDE w:val="0"/>
        <w:snapToGrid w:val="0"/>
        <w:spacing w:after="0" w:line="360" w:lineRule="auto"/>
        <w:ind w:left="0" w:firstLine="709"/>
        <w:rPr>
          <w:rFonts w:ascii="Times New Roman" w:hAnsi="Times New Roman"/>
          <w:spacing w:val="-3"/>
          <w:sz w:val="28"/>
          <w:szCs w:val="28"/>
        </w:rPr>
      </w:pPr>
      <w:r w:rsidRPr="005B6FE0">
        <w:rPr>
          <w:rFonts w:ascii="Times New Roman" w:hAnsi="Times New Roman"/>
          <w:spacing w:val="-3"/>
          <w:sz w:val="28"/>
          <w:szCs w:val="28"/>
        </w:rPr>
        <w:t>«Правила охраны газораспределительных сетей», утвержденные Постановлением Правительства РФ №878 от 20.11.2000;</w:t>
      </w:r>
    </w:p>
    <w:p w:rsidR="001A4593" w:rsidRPr="005B6FE0" w:rsidRDefault="001A4593" w:rsidP="005121E3">
      <w:pPr>
        <w:numPr>
          <w:ilvl w:val="0"/>
          <w:numId w:val="13"/>
        </w:numPr>
        <w:shd w:val="clear" w:color="auto" w:fill="FFFFFF"/>
        <w:tabs>
          <w:tab w:val="left" w:pos="-20518"/>
          <w:tab w:val="left" w:pos="-19420"/>
          <w:tab w:val="left" w:pos="-19080"/>
        </w:tabs>
        <w:suppressAutoHyphens/>
        <w:autoSpaceDE w:val="0"/>
        <w:snapToGrid w:val="0"/>
        <w:spacing w:after="0" w:line="360" w:lineRule="auto"/>
        <w:ind w:left="0" w:firstLine="709"/>
        <w:rPr>
          <w:rFonts w:ascii="Times New Roman" w:hAnsi="Times New Roman"/>
          <w:spacing w:val="-3"/>
          <w:sz w:val="28"/>
          <w:szCs w:val="28"/>
        </w:rPr>
      </w:pPr>
      <w:r w:rsidRPr="005B6FE0">
        <w:rPr>
          <w:rFonts w:ascii="Times New Roman" w:hAnsi="Times New Roman"/>
          <w:spacing w:val="-3"/>
          <w:sz w:val="28"/>
          <w:szCs w:val="28"/>
        </w:rPr>
        <w:lastRenderedPageBreak/>
        <w:t>«Правила охраны магистральных трубопроводов», утвержденные постановлением Гостехнадзора России №9 от 22.04.1992;</w:t>
      </w:r>
    </w:p>
    <w:p w:rsidR="001A4593" w:rsidRPr="005B6FE0" w:rsidRDefault="001A4593" w:rsidP="005121E3">
      <w:pPr>
        <w:numPr>
          <w:ilvl w:val="0"/>
          <w:numId w:val="13"/>
        </w:numPr>
        <w:shd w:val="clear" w:color="auto" w:fill="FFFFFF"/>
        <w:tabs>
          <w:tab w:val="left" w:pos="-20518"/>
          <w:tab w:val="left" w:pos="-19420"/>
          <w:tab w:val="left" w:pos="-19080"/>
        </w:tabs>
        <w:suppressAutoHyphens/>
        <w:autoSpaceDE w:val="0"/>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«Рекомендации  по проектированию улиц и дорог городов и сельских поселений», Москва 1994, Центральный научно-исследовательский </w:t>
      </w:r>
      <w:r w:rsidRPr="005B6FE0">
        <w:rPr>
          <w:rFonts w:ascii="Times New Roman" w:hAnsi="Times New Roman"/>
          <w:sz w:val="28"/>
          <w:szCs w:val="28"/>
        </w:rPr>
        <w:br/>
        <w:t>и проектный институт по градостроительству Минстроя России;</w:t>
      </w:r>
    </w:p>
    <w:p w:rsidR="001A4593" w:rsidRPr="005B6FE0" w:rsidRDefault="001A4593" w:rsidP="005121E3">
      <w:pPr>
        <w:numPr>
          <w:ilvl w:val="0"/>
          <w:numId w:val="13"/>
        </w:numPr>
        <w:shd w:val="clear" w:color="auto" w:fill="FFFFFF"/>
        <w:tabs>
          <w:tab w:val="clear" w:pos="720"/>
          <w:tab w:val="left" w:pos="700"/>
        </w:tabs>
        <w:suppressAutoHyphens/>
        <w:autoSpaceDE w:val="0"/>
        <w:snapToGrid w:val="0"/>
        <w:spacing w:after="0" w:line="360" w:lineRule="auto"/>
        <w:ind w:left="0" w:firstLine="709"/>
        <w:rPr>
          <w:rFonts w:ascii="Times New Roman" w:eastAsia="Arial" w:hAnsi="Times New Roman"/>
          <w:spacing w:val="-3"/>
          <w:sz w:val="28"/>
          <w:szCs w:val="28"/>
        </w:rPr>
      </w:pPr>
      <w:r w:rsidRPr="005B6FE0">
        <w:rPr>
          <w:rFonts w:ascii="Times New Roman" w:eastAsia="Arial" w:hAnsi="Times New Roman"/>
          <w:spacing w:val="-3"/>
          <w:sz w:val="28"/>
          <w:szCs w:val="28"/>
        </w:rPr>
        <w:t>Концепция демографической политики Российской Федерации до 2025 года, утвержденная Указом Президента Российской Федерации от 09.10.2007 № 135;</w:t>
      </w:r>
    </w:p>
    <w:p w:rsidR="001A4593" w:rsidRPr="005B6FE0" w:rsidRDefault="001A4593" w:rsidP="005121E3">
      <w:pPr>
        <w:numPr>
          <w:ilvl w:val="0"/>
          <w:numId w:val="13"/>
        </w:numPr>
        <w:shd w:val="clear" w:color="auto" w:fill="FFFFFF"/>
        <w:tabs>
          <w:tab w:val="clear" w:pos="720"/>
          <w:tab w:val="left" w:pos="700"/>
        </w:tabs>
        <w:suppressAutoHyphens/>
        <w:autoSpaceDE w:val="0"/>
        <w:snapToGrid w:val="0"/>
        <w:spacing w:after="0" w:line="360" w:lineRule="auto"/>
        <w:ind w:left="0" w:firstLine="709"/>
        <w:rPr>
          <w:rFonts w:ascii="Times New Roman" w:eastAsia="Arial" w:hAnsi="Times New Roman"/>
          <w:sz w:val="28"/>
          <w:szCs w:val="28"/>
        </w:rPr>
      </w:pPr>
      <w:r w:rsidRPr="005B6FE0">
        <w:rPr>
          <w:rFonts w:ascii="Times New Roman" w:eastAsia="Arial" w:hAnsi="Times New Roman"/>
          <w:sz w:val="28"/>
          <w:szCs w:val="28"/>
        </w:rPr>
        <w:t>«Ветеринарно-санитарные правила сбора, утилизации и уничтожения биологических отходов», утвержденные Минсельхозпродом Российской Федерац</w:t>
      </w:r>
      <w:r w:rsidR="00FB0AA3" w:rsidRPr="005B6FE0">
        <w:rPr>
          <w:rFonts w:ascii="Times New Roman" w:eastAsia="Arial" w:hAnsi="Times New Roman"/>
          <w:sz w:val="28"/>
          <w:szCs w:val="28"/>
        </w:rPr>
        <w:t>ии 04 декабря 1995 № 13-7-2/469.</w:t>
      </w:r>
    </w:p>
    <w:p w:rsidR="001A4593" w:rsidRPr="005B6FE0" w:rsidRDefault="001A4593" w:rsidP="001A4593">
      <w:pPr>
        <w:spacing w:line="360" w:lineRule="auto"/>
        <w:rPr>
          <w:rFonts w:ascii="Times New Roman" w:hAnsi="Times New Roman"/>
          <w:sz w:val="28"/>
          <w:szCs w:val="28"/>
        </w:rPr>
      </w:pPr>
    </w:p>
    <w:p w:rsidR="00FB0AA3" w:rsidRPr="005B6FE0" w:rsidRDefault="00FB0AA3" w:rsidP="001A4593">
      <w:pPr>
        <w:spacing w:line="360" w:lineRule="auto"/>
        <w:rPr>
          <w:rFonts w:ascii="Times New Roman" w:hAnsi="Times New Roman"/>
          <w:sz w:val="28"/>
          <w:szCs w:val="28"/>
        </w:rPr>
      </w:pPr>
    </w:p>
    <w:p w:rsidR="00FB0AA3" w:rsidRPr="005B6FE0" w:rsidRDefault="00FB0AA3"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Default="00F93AA4" w:rsidP="003D15FB">
      <w:pPr>
        <w:spacing w:line="360" w:lineRule="auto"/>
        <w:rPr>
          <w:rFonts w:ascii="Times New Roman" w:hAnsi="Times New Roman"/>
          <w:sz w:val="28"/>
          <w:szCs w:val="28"/>
        </w:rPr>
      </w:pPr>
    </w:p>
    <w:p w:rsidR="00613944" w:rsidRPr="005B6FE0" w:rsidRDefault="00613944" w:rsidP="003D15FB">
      <w:pPr>
        <w:spacing w:line="360" w:lineRule="auto"/>
        <w:rPr>
          <w:rFonts w:ascii="Times New Roman" w:hAnsi="Times New Roman"/>
          <w:sz w:val="28"/>
          <w:szCs w:val="28"/>
        </w:rPr>
      </w:pPr>
    </w:p>
    <w:p w:rsidR="006A7EEB" w:rsidRPr="00991293"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lastRenderedPageBreak/>
        <w:t>1</w:t>
      </w:r>
      <w:r w:rsidR="006A7EEB" w:rsidRPr="00991293">
        <w:rPr>
          <w:rFonts w:ascii="Times New Roman" w:hAnsi="Times New Roman"/>
          <w:b/>
          <w:sz w:val="28"/>
          <w:szCs w:val="28"/>
          <w:lang w:eastAsia="ar-SA"/>
        </w:rPr>
        <w:t>. Обоснование вариантов решения задач территориального планирования и предложений по территориальному планированию (Концепция генерального плана сельского поселения Новотроицкий сельсовет)</w:t>
      </w:r>
    </w:p>
    <w:p w:rsidR="006A7EEB" w:rsidRPr="00991293"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t>1</w:t>
      </w:r>
      <w:r w:rsidR="006A7EEB" w:rsidRPr="00991293">
        <w:rPr>
          <w:rFonts w:ascii="Times New Roman" w:hAnsi="Times New Roman"/>
          <w:b/>
          <w:sz w:val="28"/>
          <w:szCs w:val="28"/>
          <w:lang w:eastAsia="ar-SA"/>
        </w:rPr>
        <w:t>.1 Стратегические миссии и принципы территориального планирования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Цель территориального планирования – заложив базис динамичного развития, определить роль отдельных частей сельского поселения и оптимизировать его пространственную структуру.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Во-первых, сельское поселение Новотроицкий сельсовет – это люди, которые в нем живут, поэтому ключевой стратегической миссией территориального планирования является повышение качества среды проживания людей. Повышение качества жизни подразумевает расширение возможностей каждого человека существовать в соответствии со своими ценностями, в согласии с потребностями, во взаимодействии с окружающим миром.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Во-вторых, миссию территориального планирования можно сформулировать как «рационализация землепользования». Она требует взвешенного подхода к территориальному планированию – соотнесение интересов разных социальных групп и экономических агентов.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Эти два ориентира являлись руководящими при разработке концепции схемы территориального планирования (далее - Концепция). Они определили основные принципы создания отраслевых схем и интегрального функционального зонирования: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Принципы экономической эффективности и устойчивости.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Эффективность функционирования реального сектора экономики определяется удельными показателями, такими как рентабельность, производство продукции на душу населения и др.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Принцип экономической устойчивости подразумевает такое размещение производительных сил, которое обеспечит их эффективное </w:t>
      </w:r>
      <w:r w:rsidRPr="005B6FE0">
        <w:rPr>
          <w:rFonts w:ascii="Times New Roman" w:hAnsi="Times New Roman"/>
          <w:sz w:val="28"/>
          <w:szCs w:val="28"/>
          <w:lang w:eastAsia="ar-SA"/>
        </w:rPr>
        <w:lastRenderedPageBreak/>
        <w:t xml:space="preserve">функционирование в среднесрочной и долгосрочной перспективе. Устойчивость можно повысить в том случае если размещение производительных сил предусматривает их дальнейшее пространственное развитие. При разработке концепции генерального плана учитывалось, что необходимо сгладить потенциальные конфликты землепользования, связанные с дальнейшим развитием территории, ростом спроса на землю и дефицитом трудовых ресурсов. Принцип экономической устойчивости реализовывался в схеме путем пространственного разделения потенциально конфликтных видов экономической активности и пространственного комплексирования, где это целесообразно.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Принципы социальной устойчивости. Под социальной устойчивостью понимается сохранение и приумножение человеческого потенциала. В соответствии с методологией ООН базовые параметры человеческого потенциала – это здоровье, образование и доходы. Следовательно, задачей территориального планирования является оптимизация сети учреждений образования и здравоохранения, а также введение принципа социальной устойчивости в планировании пространственного развития экономики. Территориальное планирование должно способствовать размещению экономической деятельности не только там, где люди нуждаются в рабочих местах.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Принцип сотрудничества. Для сельского поселения Новотроицкий сельсовет в силу его географического положения особенно важно взаимодействие с окружающими территориями. Можно выделить несколько ключевых направлений этого взаимодействия: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Трудовые миграции. Мигранты, как правило, квалифицированные, занимают наиболее квалифицированные рабочие специальности. Задача территориального планирования – способствовать созданию в поселении такой среды, которая привлекала бы интеллектуально богатых людей, обладающих ограниченными средствами, но желающих улучшить свои жилищные условия, переехать сюда на постоянное место жительства.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Транспортные потоки. По территории села проходят транспортные пути регионального значения. Некоторые их параметрические характеристики не соответствуют требуемым техническим категориям этих дорог. Кроме этого, селоиспытывает потребность в улучшении качества дорожного покрытия на уже существующих дорогах местного значения, что является главной приоритетной задачей территориального планирования.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Хозяйственные связи. Многие организации сельского поселения Новотроицкий сельсовет, в особенности торговые и обслуживающие, созданы в расчете на рост численности населения в том числе за счет миграции и межхозяйственных связей с другими поселениями района.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Экологический императив. Загрязнение атмосферы, поверхностных и грунтовых вод, твердые бытовые отходы – всё это проблемы, отражающиеся на сельском поселении Новотроицкий сельсовет. Действие экологического императива заключается в размещении участков жилищного строительства. Критерий чистоты окружающей среды является одним из основных при выборе таких площадок. «Естественность» ландшафта, его способность к самоочищению являются важными факторами при формировании стоимости земельного участка под жилищное строительство.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Эстетический императив. В настоящее время потенциал сельского поселения Новотроицкий сельсовет с точки зрения размещения некоторых функций недооценен. Это означает, что в будущем плотность различных объектов на территории поселения значительно возрастет. Пока интенсивность этого процесса ещё не достигла пика, у поселения есть возможность задать такие условия развития, при которых пространственное развитие будет гармоничным, а рациональное землепользование приведет к тому, что поселение станет рекреационным центром. Для этого при размещении и проектировании жилых зон и транспортных коридоров необходимо учитывать, насколько эстетично они сочетаются друг с другом и вписываются в ландшафт.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Таким образом, территориальное планирование - это задача с множеством ограничивающих условий, задача, при которой категория каждого земельного участка определялась как наилучший вариант в соответствии со стратегическими миссиями и принципами пространственного развития.</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t>1</w:t>
      </w:r>
      <w:r w:rsidR="006A7EEB" w:rsidRPr="00991293">
        <w:rPr>
          <w:rFonts w:ascii="Times New Roman" w:hAnsi="Times New Roman"/>
          <w:b/>
          <w:sz w:val="28"/>
          <w:szCs w:val="28"/>
          <w:lang w:eastAsia="ar-SA"/>
        </w:rPr>
        <w:t>.2 Основные направления развития территории сельского поселения Новотроицкий сельсовет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основу прогнозирования основных показателей развития экономики сельского поселения Новотроицкий сельсовет положены проведенный выше анализ современного состояния и особенностей геополитического и экономическо-географического положения района, его природно-ресурсного потенциала, демографической ситуации, обеспеченности трудовыми ресурсами, развития и размещения основных видов экономической деятельности.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Дальнейшее экономическое развитие сельского поселения предполагает экономический рост, который ориентируется уже не только на вовлечение старых, но и на создание новых производственных мощностей, на обновление основных фондов, на привлечение новой квалифицированной рабочей силы.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Принимая во внимание большое число факторов, влияющих на развитие и размещение экономики села, и их изменчивость под влиянием технического прогресса, экономической политики, конъюнктуры внутреннего и внешнего рынков и т.д., разрабатываются два варианта прогноза перспективного развития экономической системы сельского поселения Новотроицкий сельсовет: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инерционный (низкий);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стабилизационный (средний).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Инерционный вариант предполагает сохранение существовавшего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Низкие темпы роста могут привести к отставанию сельского поселения Новотроицкий сельсовет в развитии экономики от других административных единиц Мишкинского района.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Некоторый рост объемов производства продукции аграрного сектора будет происходить преимущественно экстенсивным путем развития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 села.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Стабилизационный сценарий выступает в качестве одного из наиболее вероятных и в целом приемлемых вариантов перспективного развития экономической системы села. Следует иметь в виду так 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 силу необходимости учета множества факторов развития промышленного производства, резко выраженных колебаний объемов производства отдельных видов продукции, трудно предсказуемой конъюнктуры цен на энергоносители, сырье, транспортные услуги, реализуемую продукцию и т.д. прогнозирование перспективного развития промышленного производства представляется весьма сложной задачей, особенно в условиях восстановления экономического потенциала.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Развитие промышленности сельского поселения Новотроицкий сельсовет является важнейшим условием восстановления и развития экономики района в целом. Благоприятными обстоятельствами, способствующими потенциальному развитию промышленного производства на территории села, можно считать:</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1.</w:t>
      </w:r>
      <w:r w:rsidRPr="005B6FE0">
        <w:rPr>
          <w:rFonts w:ascii="Times New Roman" w:hAnsi="Times New Roman"/>
          <w:sz w:val="28"/>
          <w:szCs w:val="28"/>
          <w:lang w:eastAsia="ar-SA"/>
        </w:rPr>
        <w:tab/>
        <w:t>Наличие контингента незанятых лиц в трудоспособном возрасте;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2.</w:t>
      </w:r>
      <w:r w:rsidRPr="005B6FE0">
        <w:rPr>
          <w:rFonts w:ascii="Times New Roman" w:hAnsi="Times New Roman"/>
          <w:sz w:val="28"/>
          <w:szCs w:val="28"/>
          <w:lang w:eastAsia="ar-SA"/>
        </w:rPr>
        <w:tab/>
        <w:t>Наличие определенного контингента квалифицированных кадров;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3.</w:t>
      </w:r>
      <w:r w:rsidRPr="005B6FE0">
        <w:rPr>
          <w:rFonts w:ascii="Times New Roman" w:hAnsi="Times New Roman"/>
          <w:sz w:val="28"/>
          <w:szCs w:val="28"/>
          <w:lang w:eastAsia="ar-SA"/>
        </w:rPr>
        <w:tab/>
        <w:t>Наличие запасов всех основных видов сырья для производства, развития легкой промышленности и АПК;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4.</w:t>
      </w:r>
      <w:r w:rsidRPr="005B6FE0">
        <w:rPr>
          <w:rFonts w:ascii="Times New Roman" w:hAnsi="Times New Roman"/>
          <w:sz w:val="28"/>
          <w:szCs w:val="28"/>
          <w:lang w:eastAsia="ar-SA"/>
        </w:rPr>
        <w:tab/>
        <w:t>Важным и безотлагательным для сельского поселения Новотроицкий сельсовет должен стать комплекс мер по реструктуризации существующей модели экономики и строительству предприятий, производящих востребованные региональным рынком товары и услуги.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5.</w:t>
      </w:r>
      <w:r w:rsidRPr="005B6FE0">
        <w:rPr>
          <w:rFonts w:ascii="Times New Roman" w:hAnsi="Times New Roman"/>
          <w:sz w:val="28"/>
          <w:szCs w:val="28"/>
          <w:lang w:eastAsia="ar-SA"/>
        </w:rPr>
        <w:tab/>
        <w:t>При прогнозе учитывались также современные и возможные в будущем демографические, социальные, организационно-управленческие проблемы, необходимость ориентации на политику импортозамещения, а также сильные и слабые стороны в качестве факторов перспективного развития отрасли.</w:t>
      </w:r>
    </w:p>
    <w:p w:rsidR="006A7EEB" w:rsidRPr="005B6FE0" w:rsidRDefault="000A66FB" w:rsidP="00A820AC">
      <w:pPr>
        <w:spacing w:line="360" w:lineRule="auto"/>
        <w:contextualSpacing/>
        <w:rPr>
          <w:rFonts w:ascii="Times New Roman" w:hAnsi="Times New Roman"/>
          <w:sz w:val="28"/>
          <w:szCs w:val="28"/>
          <w:lang w:eastAsia="ar-SA"/>
        </w:rPr>
      </w:pPr>
      <w:r>
        <w:rPr>
          <w:rFonts w:ascii="Times New Roman" w:hAnsi="Times New Roman"/>
          <w:sz w:val="28"/>
          <w:szCs w:val="28"/>
          <w:lang w:eastAsia="ar-SA"/>
        </w:rPr>
        <w:t xml:space="preserve">Таблица </w:t>
      </w:r>
      <w:r w:rsidR="00AB4F86">
        <w:rPr>
          <w:rFonts w:ascii="Times New Roman" w:hAnsi="Times New Roman"/>
          <w:sz w:val="28"/>
          <w:szCs w:val="28"/>
          <w:lang w:eastAsia="ar-SA"/>
        </w:rPr>
        <w:t>1</w:t>
      </w:r>
      <w:r w:rsidR="006A7EEB"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Оценка уровня развития конкурентных преимуществ, перспективные возможности и риски в развитии сельского поселения Новотроицкое.</w:t>
      </w:r>
    </w:p>
    <w:tbl>
      <w:tblPr>
        <w:tblW w:w="0" w:type="auto"/>
        <w:tblLook w:val="0000"/>
      </w:tblPr>
      <w:tblGrid>
        <w:gridCol w:w="4801"/>
        <w:gridCol w:w="4769"/>
      </w:tblGrid>
      <w:tr w:rsidR="006A7EEB" w:rsidRPr="005B6FE0" w:rsidTr="00DA702D">
        <w:trPr>
          <w:trHeight w:val="475"/>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Сильные стороны, конкурентные преимущества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Слабые, ограничивающие стороны развития поселения</w:t>
            </w:r>
          </w:p>
        </w:tc>
      </w:tr>
      <w:tr w:rsidR="006A7EEB" w:rsidRPr="005B6FE0" w:rsidTr="00DA702D">
        <w:trPr>
          <w:trHeight w:val="815"/>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1.Достаточная обеспеченность населения жильём.</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2.Наличие на территории строительных природных ресурсов.</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 xml:space="preserve">3.Наличие земельных ресурсов для ведения сельскохозяйственного </w:t>
            </w:r>
            <w:r w:rsidRPr="00AD22B7">
              <w:rPr>
                <w:rFonts w:ascii="Times New Roman" w:hAnsi="Times New Roman"/>
                <w:sz w:val="28"/>
                <w:szCs w:val="28"/>
              </w:rPr>
              <w:lastRenderedPageBreak/>
              <w:t>производства, личного подсобного хозяйства.</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4. Богатство животноводческих ресурсов и пашни</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5.Наличие промысловых ресурсов (дикие животные, рыба, ягоды, грибы, лекарственные травы).</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6.Благоприятная экологическая ситуация.</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lastRenderedPageBreak/>
              <w:t>1.Дефицит собственных инвестиционных средств и отсутствие достаточного инвестирования.</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 xml:space="preserve">2.Отсутствие дорог федерального значения, соответственно отсутствие делового </w:t>
            </w:r>
            <w:r w:rsidRPr="00AD22B7">
              <w:rPr>
                <w:rFonts w:ascii="Times New Roman" w:hAnsi="Times New Roman"/>
                <w:sz w:val="28"/>
                <w:szCs w:val="28"/>
              </w:rPr>
              <w:lastRenderedPageBreak/>
              <w:t>участия в содержании дорог, отсюда увеличение затрат бюджета поселения.</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3.Недостаточная обеспеченность кадрами в некоторых областях экономики, не укомплектованность педагогическими, медицинскими кадрами.</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4.Низкая заработная плата работающего населения рабочих профессий.</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5.Отдалённость от районного центра и краевого центра.</w:t>
            </w:r>
          </w:p>
        </w:tc>
      </w:tr>
      <w:tr w:rsidR="006A7EEB" w:rsidRPr="005B6FE0" w:rsidTr="00DA702D">
        <w:trPr>
          <w:trHeight w:val="347"/>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lastRenderedPageBreak/>
              <w:t>Благоприятные условия и возможности, способствующие развитию поселения</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Неблагоприятные условия и угрозы, препятствующие развитию поселения</w:t>
            </w:r>
          </w:p>
        </w:tc>
      </w:tr>
      <w:tr w:rsidR="006A7EEB" w:rsidRPr="005B6FE0" w:rsidTr="00DA702D">
        <w:trPr>
          <w:trHeight w:val="1345"/>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rPr>
                <w:rFonts w:ascii="Times New Roman" w:hAnsi="Times New Roman"/>
                <w:sz w:val="28"/>
                <w:szCs w:val="28"/>
              </w:rPr>
            </w:pPr>
            <w:r w:rsidRPr="00AD22B7">
              <w:rPr>
                <w:rFonts w:ascii="Times New Roman" w:hAnsi="Times New Roman"/>
                <w:sz w:val="28"/>
                <w:szCs w:val="28"/>
              </w:rPr>
              <w:t>1.Создание и освоение новых производств на основе имеющихся в поселении природных и трудовых ресурсов.</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2.Присутствие рынка сбыта.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AB4F86" w:rsidRDefault="006A7EEB" w:rsidP="00AB4F86">
            <w:pPr>
              <w:snapToGrid w:val="0"/>
              <w:rPr>
                <w:rFonts w:ascii="Times New Roman" w:hAnsi="Times New Roman"/>
                <w:sz w:val="28"/>
                <w:szCs w:val="28"/>
              </w:rPr>
            </w:pPr>
            <w:r w:rsidRPr="00AD22B7">
              <w:rPr>
                <w:rFonts w:ascii="Times New Roman" w:hAnsi="Times New Roman"/>
                <w:sz w:val="28"/>
                <w:szCs w:val="28"/>
              </w:rPr>
              <w:t>1.Демографические проблемы, миграционные процессы трудоспособного населения и молодого поколения, процесс старения населения.</w:t>
            </w:r>
          </w:p>
          <w:p w:rsidR="006A7EEB" w:rsidRPr="00AD22B7" w:rsidRDefault="006A7EEB" w:rsidP="00AB4F86">
            <w:pPr>
              <w:snapToGrid w:val="0"/>
              <w:rPr>
                <w:rFonts w:ascii="Times New Roman" w:hAnsi="Times New Roman"/>
                <w:sz w:val="28"/>
                <w:szCs w:val="28"/>
              </w:rPr>
            </w:pPr>
            <w:r w:rsidRPr="00AD22B7">
              <w:rPr>
                <w:rFonts w:ascii="Times New Roman" w:hAnsi="Times New Roman"/>
                <w:sz w:val="28"/>
                <w:szCs w:val="28"/>
              </w:rPr>
              <w:t>2.Неблагоприятные климатические условия для развития сельского хозяйства.</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3.Недостаточная материально-техническая обеспеченность.</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4.Недостаточная обеспеченность кадровым составом и профессиональными специалистами.</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5. Отсутствие структуры промышленного производства.</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Инерционный вариант развития промышленности сельского поселения Новотроицкий сельсовет имеет большую вероятность при сохранении и консервации существующих процессов экономической политики и методов управления.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Стабилизационный вариант развития промышленности сельского поселения Новотроицкий сельсовет возможен при осуществлении значительных внешних и внутренних инвестициях, проведении государственной политики, направленной на поддержку основных объектов хозяйственной деятельности и территориального развития малого бизнеса.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Основной проблемой на сегодняшний день является отсутствие действующих предприятий на территории поселения. Развитие промышленного производства является необходимым условием дальнейшего развития территории.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Основными отраслями промышленности на расчетный период определенными для восстановления в поселении являются  пищевая и перерабатывающая  и легкая промышленность, имеющие  благоприятные предпосылки для опережающего роста и увеличения доли в структуре хозяйства и  обладающие сравнительно высоким мультипликативным эффектом, а также нефтедобывающая промышленность.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Пищевая промышленность может стать одной из основных градообразующих отраслей на территории сельского поселения Новотроицкий сельсовет. Как высоко трудоемкая отрасль она должна сыграть ключевую роль в обеспечении занятости населения и ликвидации безработицы. Темпы восстановления и развития данной отрасли будут напрямую зависеть от множества неравнозначных факторов, из которых решающих будет восстановление сырьевой базы, которая в свою очередь зависит от восстановления и развития сельского хозяйства, восстановления мелиоративной системы и земельных ресурсов. Надежной сырьевой базой для пищевой промышленности поселения могут стать зерно, плодоовощная продукция, мясо, молоко.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На основе тенденций последних лет развития основных видов деятельности пищевой промышленности и с учетом демографического прогноза на перспективу ожидается значительный рост потребностей населения сельсовета в хлебобулочных изделиях, мясных, молочных изделиях, крупах и, следовательно, темпов роста данных вида производств.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Ключевые направления стратегического развития территории сельского поселения Новотроицкий сельсовет ориентированы на создание условий для реализации фундаментальных ценностей – свободного развития личности в обществе, социальной справедливости и равных возможностей для всех. Необходимо стремиться к последовательному улучшению условий жизни на территории села при большей внутри муниципальной сбалансированности. Важно способствовать сохранению и увеличению возможностей для реализации трудового потенциала населения в непосредственной близости от постоянного места жительства. При развитии территории необходимо гарантировать долгосрочное сохранение культурного наследия.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Таким образом, нам представляется два основных варианта развития сельского поселения Новотроицкий сельсовет: сдержанного (инерционного) развития и инвестиционного (инновационного) развития.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Ориентировочный прогноз численности населения произведен по двум вариантам: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вариант I - выполнен на основании анализа сложившейся социально-экономической и демографической ситуации в сельском поселении, и основных тенденций перспективного расчета численности населения Мишкинского района.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вариант II - принятый данным проектом как инновационный сценарий, на основании потенциальной градостроительной емкости территории сельского поселения, с учетом возможности привлечения на территорию людей для постоянного проживания.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Демографические показатели ориентированы 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продолжение наметившейся за последние годы тенденции роста уровня рождаемости, который обусловлен повышением доли возрастной группы населения, вступающего в брак и увеличения рождаемости в неофициального зарегистрированных браках, а также повышения возрастного ценза рожающих женщин;</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снижение младенческой смертности и смертности населения как молодых возрастов, так и в трудоспособном возрасте. Хотя, в связи с отмеченным процессом "старения" населения, общее число умерших в прогнозный период может расти с увеличением доли старших возрастных групп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условий для роста уровня рождаемости, особенно стимулирование второго и последующих рождений;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сокращение отрицательного сальдо миграционного баланса и повышение привлекательности территории для проживания, увеличение интенсивности миграционных процессов, связанных с реализацией социальной и жилищно-коммунальной программ, а также привлечением дополнительных средств инвесторов к строительству жилья с выделением им соответствующей доли квартир для проживания.</w:t>
      </w:r>
    </w:p>
    <w:p w:rsidR="006A7EEB" w:rsidRPr="005B6FE0" w:rsidRDefault="006A7EEB" w:rsidP="00A820AC">
      <w:pPr>
        <w:spacing w:line="360" w:lineRule="auto"/>
        <w:contextualSpacing/>
        <w:rPr>
          <w:rFonts w:ascii="Times New Roman" w:hAnsi="Times New Roman"/>
          <w:sz w:val="28"/>
          <w:szCs w:val="28"/>
          <w:lang w:eastAsia="ar-SA"/>
        </w:rPr>
      </w:pPr>
    </w:p>
    <w:p w:rsidR="006A7EEB" w:rsidRPr="000A66FB"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t>1</w:t>
      </w:r>
      <w:r w:rsidR="006A7EEB" w:rsidRPr="000A66FB">
        <w:rPr>
          <w:rFonts w:ascii="Times New Roman" w:hAnsi="Times New Roman"/>
          <w:b/>
          <w:sz w:val="28"/>
          <w:szCs w:val="28"/>
          <w:lang w:eastAsia="ar-SA"/>
        </w:rPr>
        <w:t>.3 Приоритетные направления демографического развития сельского поселения Новотроицкий сельсовет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Охрана здоровья и увеличение продолжительности жизни.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снижение материнской и младенческой смертности;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увеличение продолжительности здоровой (активной) жизни путем снижения заболеваемости, профилактики травматизма и отравлений;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формирование здорового образа жизни путем организации и проведения пропагандистской работы, в том числе через средства массовой информации, развитие учреждений физической культуры, отдыха и туризма, досуговых центров (особенно для детей, подростков и молодежи).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Стимулирование рождаемости, укрепление семьи: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 xml:space="preserve">организация комплексной работы, направленной на улучшение положения семьи, ориентация системы общественных и личностных ценностей на многодетные семьи;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поддержка молодых семей и их ориентация на рождение детей, воспитание ответственного родительства и сохранения их репродуктивного здоровья; разработка региональных аспектов обеспечения молодых семей достойными жилищными условиям;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реализация государственных гарантий по обеспечению детей, беременных женщин качественной, бесплатной медицинской помощью, максимально сохранив доступность дорогостоящих видов помощи;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активизация информационно-разъяснительной работы в области народонаселения, переориентация системы ценностей на устойчивую семью с несколькими детьми и высокие духовно-нравственные ценности в обществе.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Миграционная политика: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Разработка механизмов привлечения иммигрантов, находящихся в репродуктивном возрасте, имеющих высокий квалификационный уровень в профессиях, представляющих приоритетный интерес для социально-экономического развития сельсовета.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Поскольку численность населения в сельском поселении снижается, предполагается улучшение общей демографической ситуации (рост рождаемости, снижение относительных показателей смертности, сокращение показателей разводимости и т.п.) вследствие государственной (федеральной и региональной) демографической программы и комплекса мер, направленных на поддержку института семьи.</w:t>
      </w:r>
    </w:p>
    <w:p w:rsidR="006A7EEB" w:rsidRPr="000A66FB"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t>1</w:t>
      </w:r>
      <w:r w:rsidR="006A7EEB" w:rsidRPr="000A66FB">
        <w:rPr>
          <w:rFonts w:ascii="Times New Roman" w:hAnsi="Times New Roman"/>
          <w:b/>
          <w:sz w:val="28"/>
          <w:szCs w:val="28"/>
          <w:lang w:eastAsia="ar-SA"/>
        </w:rPr>
        <w:t>.3.1 Мероприятия по улучшению демографической ситуации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Снижение смертности от устранимых причин:</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резкое усиление контроля над реализацией алкоголя, введение дополнительных ограничений на его продажу;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повышение безопасности дорожного движения, резкое снижение ДТП с участием пешеходов;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улучшение состояния здоровья населения в трудоспособном возрасте, в первую очередь путем совершенствования профилактических мероприятий по снижению травм и отравлений, курения и алкоголизма.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Развитие здравоохранения: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приобретение необходимого оборудования для сокращения младенческой смертности;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обеспеченности населения услугами здравоохранения (учреждениями, медицинским персоналом);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оснащение современным медицинским оборудованием лечебно-профилактических учреждений;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системы лекарственного обеспечения.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Увеличение рождаемости: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укрепление репродуктивного здоровья населения путем совершенствования профилактической и лечебно-диагностической помощи;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организации и качества оказания акушерско-гинекологической помощи и лекарственного обеспечения до и во время беременности и родов, перинатальной помощи, дальнейшее развитие профилактики и лечение бесплодия.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Поддержка института семьи, материнства и детства: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формирование у населения мотивации к семейным ценностям и ориентации на многодетные семьи;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системы комплексной социальной помощи семьям с детьми;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проведение различных массовых мероприятий (развлекательных, выставочных и др.);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оказание информационно-консультационных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системы семейных пособий;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сокращение масштабов социального сиротства, развитие и совершенствование института приемной семьи;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условий для сокращения детской безнадзорности и правонарушений среди несовершеннолетних;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обязательное строительство детских площадок и дошкольных образовательных учреждений;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форм семейного отдыха;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доступности образования.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Профилактика заболеваний и смертности: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заинтересованности населения в здоровом образе жизни;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личных расходов на здравоохранение;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обеспечение населения доступными и качественными медицинскими услугами;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физкультуры и спорта;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улучшение экологической обстановки;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качества питания;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мер безопасности и охраны труда.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Увеличение положительного сальдо миграционного обмена: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новых высокооплачиваемых рабочих мест;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жилищного строительства и ипотечного кредитования;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социальной, транспортной инфраструктуры, торговли и качественных платных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механизма квотирования рабочих мест на предприятиях и в бюджетных организациях области для молодых специалистов;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стимулирование процесса адаптации и интеграции различных групп мигрантов, прибывающих на постоянное место жительства;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условий труда, направленных на уменьшение выезда за пределы села молодежи, женщин, квалифицированных специалистов.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Ожидаемые результаты улучшения демографической ситуации: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1.</w:t>
      </w:r>
      <w:r w:rsidRPr="005B6FE0">
        <w:rPr>
          <w:rFonts w:ascii="Times New Roman" w:hAnsi="Times New Roman"/>
          <w:sz w:val="28"/>
          <w:szCs w:val="28"/>
          <w:lang w:eastAsia="ar-SA"/>
        </w:rPr>
        <w:tab/>
        <w:t>сокращение смертности населения, в том числе мужчин трудоспособного возраста;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2.</w:t>
      </w:r>
      <w:r w:rsidRPr="005B6FE0">
        <w:rPr>
          <w:rFonts w:ascii="Times New Roman" w:hAnsi="Times New Roman"/>
          <w:sz w:val="28"/>
          <w:szCs w:val="28"/>
          <w:lang w:eastAsia="ar-SA"/>
        </w:rPr>
        <w:tab/>
        <w:t>рост продолжительности жизни: мужчин до 65 - 66 лет, женщин - до 76 - 77 лет;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3.</w:t>
      </w:r>
      <w:r w:rsidRPr="005B6FE0">
        <w:rPr>
          <w:rFonts w:ascii="Times New Roman" w:hAnsi="Times New Roman"/>
          <w:sz w:val="28"/>
          <w:szCs w:val="28"/>
          <w:lang w:eastAsia="ar-SA"/>
        </w:rPr>
        <w:tab/>
        <w:t>повышение числа вторых и последующих рождений;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4.</w:t>
      </w:r>
      <w:r w:rsidRPr="005B6FE0">
        <w:rPr>
          <w:rFonts w:ascii="Times New Roman" w:hAnsi="Times New Roman"/>
          <w:sz w:val="28"/>
          <w:szCs w:val="28"/>
          <w:lang w:eastAsia="ar-SA"/>
        </w:rPr>
        <w:tab/>
        <w:t>выход на положительный миграционный прирост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5.</w:t>
      </w:r>
      <w:r w:rsidRPr="005B6FE0">
        <w:rPr>
          <w:rFonts w:ascii="Times New Roman" w:hAnsi="Times New Roman"/>
          <w:sz w:val="28"/>
          <w:szCs w:val="28"/>
          <w:lang w:eastAsia="ar-SA"/>
        </w:rPr>
        <w:tab/>
        <w:t>Положительный естественный и миграционный прирост населения возможно лишь при обоснованной жилищной политике.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6.</w:t>
      </w:r>
      <w:r w:rsidRPr="005B6FE0">
        <w:rPr>
          <w:rFonts w:ascii="Times New Roman" w:hAnsi="Times New Roman"/>
          <w:sz w:val="28"/>
          <w:szCs w:val="28"/>
          <w:lang w:eastAsia="ar-SA"/>
        </w:rPr>
        <w:tab/>
        <w:t>Такое изменение численности населения в обязательном порядке должно повлиять на развитие социальной инфраструктуры.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7.</w:t>
      </w:r>
      <w:r w:rsidRPr="005B6FE0">
        <w:rPr>
          <w:rFonts w:ascii="Times New Roman" w:hAnsi="Times New Roman"/>
          <w:sz w:val="28"/>
          <w:szCs w:val="28"/>
          <w:lang w:eastAsia="ar-SA"/>
        </w:rPr>
        <w:tab/>
        <w:t>При инновационно - прорывном сценарии развития сельского поселения Новотроицкий сельсовет предусмотрен ряд мероприятий, позволяющих с учетом динамики численности населения и доходной части бюджета поддерживать социальную инфраструктуру территории села на существующем уровне.</w:t>
      </w:r>
    </w:p>
    <w:p w:rsidR="006A7EEB" w:rsidRPr="005B6FE0" w:rsidRDefault="006A7EEB" w:rsidP="00A820AC">
      <w:pPr>
        <w:spacing w:line="360" w:lineRule="auto"/>
        <w:contextualSpacing/>
        <w:rPr>
          <w:rFonts w:ascii="Times New Roman" w:hAnsi="Times New Roman"/>
          <w:sz w:val="28"/>
          <w:szCs w:val="28"/>
          <w:lang w:eastAsia="ar-SA"/>
        </w:rPr>
      </w:pPr>
    </w:p>
    <w:p w:rsidR="006A7EEB" w:rsidRPr="000A66FB"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t>1</w:t>
      </w:r>
      <w:r w:rsidR="006A7EEB" w:rsidRPr="000A66FB">
        <w:rPr>
          <w:rFonts w:ascii="Times New Roman" w:hAnsi="Times New Roman"/>
          <w:b/>
          <w:sz w:val="28"/>
          <w:szCs w:val="28"/>
          <w:lang w:eastAsia="ar-SA"/>
        </w:rPr>
        <w:t>.3.2 Проектная численность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Настоящим проектом при определении прогнозной численности населения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Проектом предполагается, что кризисные явления последнего десятилетия удастся достаточно быстро нейтрализовать, произойдёт мобилизация всех внутренних возможностей территории, форсирование развития всех сфер деятельности, основанных на использовании имеющегося </w:t>
      </w:r>
      <w:r w:rsidRPr="005B6FE0">
        <w:rPr>
          <w:rFonts w:ascii="Times New Roman" w:hAnsi="Times New Roman"/>
          <w:sz w:val="28"/>
          <w:szCs w:val="28"/>
          <w:lang w:eastAsia="ar-SA"/>
        </w:rPr>
        <w:lastRenderedPageBreak/>
        <w:t>ресурсного потенциала, что приведёт к экономической стабильности, социальному благополучию, экологическому равновесию.</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Наряду с этим, необходима и разработка и осуществление региональной политики в области стабилизации демографического развития, которая, безусловно, должна определяться с учетом целей, задач и приоритетов демографического развития, изложенных в Концепции демографического развития Российской Федерации в период до 2015 года.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Главной целью перспективного демографического развития Мишкинского района является повышение уровня жизни населения. Достижение цели предусматривается по двум направлениям: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реализация экономических мер воздействия - построение модели динамично развивающейся экономики;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административными мерами - создание благоприятного инвестиционного и предпринимательского климата.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Динамика изменения численности населения сельского поселения Новотроицкий сельсовет показала, что численность населения в период с 2002 по 2013 год уменьшилась на 14%.</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Таблица </w:t>
      </w:r>
      <w:r w:rsidR="00AB4F86">
        <w:rPr>
          <w:rFonts w:ascii="Times New Roman" w:hAnsi="Times New Roman"/>
          <w:sz w:val="28"/>
          <w:szCs w:val="28"/>
          <w:lang w:eastAsia="ar-SA"/>
        </w:rPr>
        <w:t>2</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Динамика изменения численности населения, чел.</w:t>
      </w:r>
    </w:p>
    <w:tbl>
      <w:tblPr>
        <w:tblpPr w:leftFromText="180" w:rightFromText="180" w:vertAnchor="text" w:horzAnchor="margin"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1559"/>
        <w:gridCol w:w="1559"/>
        <w:gridCol w:w="1559"/>
        <w:gridCol w:w="1701"/>
      </w:tblGrid>
      <w:tr w:rsidR="006A7EEB" w:rsidRPr="00AF3129" w:rsidTr="00DA702D">
        <w:trPr>
          <w:trHeight w:val="480"/>
        </w:trPr>
        <w:tc>
          <w:tcPr>
            <w:tcW w:w="7933" w:type="dxa"/>
            <w:gridSpan w:val="5"/>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Численность населения</w:t>
            </w:r>
          </w:p>
        </w:tc>
      </w:tr>
      <w:tr w:rsidR="006A7EEB" w:rsidRPr="00AF3129" w:rsidTr="00DA702D">
        <w:trPr>
          <w:trHeight w:val="390"/>
        </w:trPr>
        <w:tc>
          <w:tcPr>
            <w:tcW w:w="1555"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2002</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2009</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2010</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2012</w:t>
            </w:r>
          </w:p>
        </w:tc>
        <w:tc>
          <w:tcPr>
            <w:tcW w:w="1701"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2013</w:t>
            </w:r>
          </w:p>
        </w:tc>
      </w:tr>
      <w:tr w:rsidR="006A7EEB" w:rsidRPr="00AF3129" w:rsidTr="00DA702D">
        <w:trPr>
          <w:trHeight w:val="466"/>
        </w:trPr>
        <w:tc>
          <w:tcPr>
            <w:tcW w:w="1555"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1346</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1293</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1233</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1199</w:t>
            </w:r>
          </w:p>
        </w:tc>
        <w:tc>
          <w:tcPr>
            <w:tcW w:w="1701"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1156</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Расчет численности населения сельского поселения Новотроицкий сельсовет произведен экстраполяционным методом по среднегодовому показателю естественного прироста населения села по периоду с 2002 по 2013 год, включающему периоды с 2002 по 2009год, с 2010 по 2012 год, с 2012 по 2013 год.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Ежегодная убыль населения для расчетов принята -1,16%.</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Таблица</w:t>
      </w:r>
      <w:r w:rsidR="00AB4F86">
        <w:rPr>
          <w:rFonts w:ascii="Times New Roman" w:hAnsi="Times New Roman"/>
          <w:sz w:val="28"/>
          <w:szCs w:val="28"/>
          <w:lang w:eastAsia="ar-SA"/>
        </w:rPr>
        <w:t xml:space="preserve"> 3</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Среднегодовая естественная убыль населения</w:t>
      </w:r>
    </w:p>
    <w:tbl>
      <w:tblPr>
        <w:tblW w:w="842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636"/>
      </w:tblGrid>
      <w:tr w:rsidR="006A7EEB" w:rsidRPr="00AF3129" w:rsidTr="00DA702D">
        <w:tc>
          <w:tcPr>
            <w:tcW w:w="8421" w:type="dxa"/>
            <w:gridSpan w:val="2"/>
          </w:tcPr>
          <w:p w:rsidR="006A7EEB" w:rsidRPr="003943D5" w:rsidRDefault="006A7EEB" w:rsidP="00DA702D">
            <w:pPr>
              <w:spacing w:after="0" w:line="360" w:lineRule="auto"/>
              <w:rPr>
                <w:rFonts w:ascii="Times New Roman" w:hAnsi="Times New Roman"/>
                <w:b/>
                <w:sz w:val="28"/>
                <w:szCs w:val="28"/>
              </w:rPr>
            </w:pPr>
            <w:r w:rsidRPr="003943D5">
              <w:rPr>
                <w:rFonts w:ascii="Times New Roman" w:hAnsi="Times New Roman"/>
                <w:b/>
                <w:sz w:val="28"/>
                <w:szCs w:val="28"/>
              </w:rPr>
              <w:t>Среднегодовой показатель убыли населения в %</w:t>
            </w:r>
          </w:p>
        </w:tc>
      </w:tr>
      <w:tr w:rsidR="006A7EEB" w:rsidRPr="00AF3129" w:rsidTr="00DA702D">
        <w:tc>
          <w:tcPr>
            <w:tcW w:w="4785"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С учетом миграции</w:t>
            </w:r>
          </w:p>
        </w:tc>
        <w:tc>
          <w:tcPr>
            <w:tcW w:w="3636"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Без учета миграции</w:t>
            </w:r>
          </w:p>
        </w:tc>
      </w:tr>
      <w:tr w:rsidR="006A7EEB" w:rsidRPr="00AF3129" w:rsidTr="00DA702D">
        <w:tc>
          <w:tcPr>
            <w:tcW w:w="4785"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w:t>
            </w:r>
          </w:p>
        </w:tc>
        <w:tc>
          <w:tcPr>
            <w:tcW w:w="3636"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-1,16%</w:t>
            </w:r>
          </w:p>
        </w:tc>
      </w:tr>
    </w:tbl>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Расчет численности населения с учетом среднегодовой естественной убыли населения выполнен на первую очередь строительства (2025 г.) и на расчетный срок (2035 г.) по формуле: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Нп = Нс х (1+Рр/100)Тр,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Нр = Нс х (1+Рр/100)Тр,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Нп – ожидаемая численность населения на первую очередь;</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Нр – ожидаемая численность населения на расчетный срок;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Нс – существующая численность населения на исходный срок;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 – число лет;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Рр  – среднегодовой процент изменения численности населения на первую очередь и расчетный срок с учетом прироста.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Подставив значение в формулу, получим предполагаемую численность населения сельсовета и численность населения села: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Нп=1156 х (1-1,16/100)¹²=1005</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Нр=1156 х (1-1,16/100)²²=894</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Ожидаемая численность населения села на первую очередь строительства 2025г. - 1005 человек, на расчетный срок 2035 г.- 894 человек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Таблица </w:t>
      </w:r>
      <w:r w:rsidR="00AB4F86">
        <w:rPr>
          <w:rFonts w:ascii="Times New Roman" w:hAnsi="Times New Roman"/>
          <w:sz w:val="28"/>
          <w:szCs w:val="28"/>
          <w:lang w:eastAsia="ar-SA"/>
        </w:rPr>
        <w:t>4</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Проектная численность населения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86"/>
        <w:gridCol w:w="992"/>
        <w:gridCol w:w="992"/>
        <w:gridCol w:w="825"/>
        <w:gridCol w:w="876"/>
        <w:gridCol w:w="1276"/>
        <w:gridCol w:w="1559"/>
      </w:tblGrid>
      <w:tr w:rsidR="006A7EEB" w:rsidRPr="00AF3129" w:rsidTr="00DA702D">
        <w:trPr>
          <w:cantSplit/>
        </w:trPr>
        <w:tc>
          <w:tcPr>
            <w:tcW w:w="2235" w:type="dxa"/>
            <w:vMerge w:val="restart"/>
          </w:tcPr>
          <w:p w:rsidR="006A7EEB" w:rsidRPr="003943D5" w:rsidRDefault="006A7EEB" w:rsidP="003943D5">
            <w:pPr>
              <w:spacing w:after="0" w:line="360" w:lineRule="auto"/>
              <w:ind w:firstLine="0"/>
              <w:rPr>
                <w:rFonts w:ascii="Times New Roman" w:hAnsi="Times New Roman"/>
                <w:b/>
                <w:sz w:val="28"/>
                <w:szCs w:val="28"/>
              </w:rPr>
            </w:pPr>
            <w:r w:rsidRPr="003943D5">
              <w:rPr>
                <w:rFonts w:ascii="Times New Roman" w:hAnsi="Times New Roman"/>
                <w:b/>
                <w:sz w:val="28"/>
                <w:szCs w:val="28"/>
              </w:rPr>
              <w:t>Наименование сельского поселения</w:t>
            </w:r>
          </w:p>
        </w:tc>
        <w:tc>
          <w:tcPr>
            <w:tcW w:w="4571" w:type="dxa"/>
            <w:gridSpan w:val="5"/>
          </w:tcPr>
          <w:p w:rsidR="006A7EEB" w:rsidRPr="003943D5" w:rsidRDefault="006A7EEB" w:rsidP="003943D5">
            <w:pPr>
              <w:spacing w:after="0" w:line="360" w:lineRule="auto"/>
              <w:ind w:firstLine="0"/>
              <w:rPr>
                <w:rFonts w:ascii="Times New Roman" w:hAnsi="Times New Roman"/>
                <w:b/>
                <w:sz w:val="28"/>
                <w:szCs w:val="28"/>
              </w:rPr>
            </w:pPr>
            <w:r w:rsidRPr="003943D5">
              <w:rPr>
                <w:rFonts w:ascii="Times New Roman" w:hAnsi="Times New Roman"/>
                <w:b/>
                <w:sz w:val="28"/>
                <w:szCs w:val="28"/>
              </w:rPr>
              <w:t>Фактическая</w:t>
            </w:r>
          </w:p>
        </w:tc>
        <w:tc>
          <w:tcPr>
            <w:tcW w:w="2835" w:type="dxa"/>
            <w:gridSpan w:val="2"/>
          </w:tcPr>
          <w:p w:rsidR="006A7EEB" w:rsidRPr="003943D5" w:rsidRDefault="006A7EEB" w:rsidP="003943D5">
            <w:pPr>
              <w:spacing w:after="0" w:line="360" w:lineRule="auto"/>
              <w:ind w:firstLine="0"/>
              <w:rPr>
                <w:rFonts w:ascii="Times New Roman" w:hAnsi="Times New Roman"/>
                <w:b/>
                <w:sz w:val="28"/>
                <w:szCs w:val="28"/>
              </w:rPr>
            </w:pPr>
            <w:r w:rsidRPr="003943D5">
              <w:rPr>
                <w:rFonts w:ascii="Times New Roman" w:hAnsi="Times New Roman"/>
                <w:b/>
                <w:sz w:val="28"/>
                <w:szCs w:val="28"/>
              </w:rPr>
              <w:t>По проекту</w:t>
            </w:r>
          </w:p>
        </w:tc>
      </w:tr>
      <w:tr w:rsidR="006A7EEB" w:rsidRPr="00AF3129" w:rsidTr="00DA702D">
        <w:trPr>
          <w:cantSplit/>
        </w:trPr>
        <w:tc>
          <w:tcPr>
            <w:tcW w:w="2235" w:type="dxa"/>
            <w:vMerge/>
          </w:tcPr>
          <w:p w:rsidR="006A7EEB" w:rsidRPr="003943D5" w:rsidRDefault="006A7EEB" w:rsidP="003943D5">
            <w:pPr>
              <w:spacing w:after="0" w:line="360" w:lineRule="auto"/>
              <w:ind w:firstLine="0"/>
              <w:rPr>
                <w:rFonts w:ascii="Times New Roman" w:hAnsi="Times New Roman"/>
                <w:sz w:val="28"/>
                <w:szCs w:val="28"/>
              </w:rPr>
            </w:pPr>
          </w:p>
        </w:tc>
        <w:tc>
          <w:tcPr>
            <w:tcW w:w="88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2002</w:t>
            </w:r>
          </w:p>
        </w:tc>
        <w:tc>
          <w:tcPr>
            <w:tcW w:w="992"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2009</w:t>
            </w:r>
          </w:p>
        </w:tc>
        <w:tc>
          <w:tcPr>
            <w:tcW w:w="992"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2010</w:t>
            </w:r>
          </w:p>
        </w:tc>
        <w:tc>
          <w:tcPr>
            <w:tcW w:w="825"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2012</w:t>
            </w:r>
          </w:p>
        </w:tc>
        <w:tc>
          <w:tcPr>
            <w:tcW w:w="87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2013</w:t>
            </w:r>
          </w:p>
        </w:tc>
        <w:tc>
          <w:tcPr>
            <w:tcW w:w="127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Первая очередь</w:t>
            </w:r>
          </w:p>
        </w:tc>
        <w:tc>
          <w:tcPr>
            <w:tcW w:w="1559"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Расчетный срок</w:t>
            </w:r>
          </w:p>
        </w:tc>
      </w:tr>
      <w:tr w:rsidR="006A7EEB" w:rsidRPr="00AF3129" w:rsidTr="00DA702D">
        <w:trPr>
          <w:cantSplit/>
        </w:trPr>
        <w:tc>
          <w:tcPr>
            <w:tcW w:w="2235"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Новотроицкий сельсовет</w:t>
            </w:r>
          </w:p>
        </w:tc>
        <w:tc>
          <w:tcPr>
            <w:tcW w:w="886"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1346 чел.</w:t>
            </w:r>
          </w:p>
        </w:tc>
        <w:tc>
          <w:tcPr>
            <w:tcW w:w="992"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1293 чел.</w:t>
            </w:r>
          </w:p>
        </w:tc>
        <w:tc>
          <w:tcPr>
            <w:tcW w:w="992"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1233 чел.</w:t>
            </w:r>
          </w:p>
        </w:tc>
        <w:tc>
          <w:tcPr>
            <w:tcW w:w="825"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119</w:t>
            </w:r>
          </w:p>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чел.</w:t>
            </w:r>
          </w:p>
        </w:tc>
        <w:tc>
          <w:tcPr>
            <w:tcW w:w="876" w:type="dxa"/>
          </w:tcPr>
          <w:p w:rsidR="006A7EEB" w:rsidRPr="003943D5" w:rsidRDefault="006A7EEB" w:rsidP="003943D5">
            <w:pPr>
              <w:spacing w:after="0" w:line="240" w:lineRule="auto"/>
              <w:ind w:firstLine="0"/>
              <w:jc w:val="center"/>
              <w:rPr>
                <w:rFonts w:ascii="Times New Roman" w:hAnsi="Times New Roman"/>
                <w:sz w:val="28"/>
                <w:szCs w:val="28"/>
              </w:rPr>
            </w:pPr>
            <w:r w:rsidRPr="003943D5">
              <w:rPr>
                <w:rFonts w:ascii="Times New Roman" w:hAnsi="Times New Roman"/>
                <w:sz w:val="28"/>
                <w:szCs w:val="28"/>
              </w:rPr>
              <w:t>1156</w:t>
            </w:r>
          </w:p>
          <w:p w:rsidR="006A7EEB" w:rsidRPr="003943D5" w:rsidRDefault="006A7EEB" w:rsidP="003943D5">
            <w:pPr>
              <w:spacing w:after="0" w:line="240" w:lineRule="auto"/>
              <w:ind w:firstLine="0"/>
              <w:rPr>
                <w:rFonts w:ascii="Times New Roman" w:hAnsi="Times New Roman"/>
                <w:sz w:val="28"/>
                <w:szCs w:val="28"/>
              </w:rPr>
            </w:pPr>
            <w:r w:rsidRPr="003943D5">
              <w:rPr>
                <w:rFonts w:ascii="Times New Roman" w:hAnsi="Times New Roman"/>
                <w:sz w:val="28"/>
                <w:szCs w:val="28"/>
              </w:rPr>
              <w:t>чел.</w:t>
            </w:r>
          </w:p>
          <w:p w:rsidR="006A7EEB" w:rsidRPr="003943D5" w:rsidRDefault="006A7EEB" w:rsidP="003943D5">
            <w:pPr>
              <w:spacing w:after="0" w:line="360" w:lineRule="auto"/>
              <w:ind w:firstLine="0"/>
              <w:jc w:val="center"/>
              <w:rPr>
                <w:rFonts w:ascii="Times New Roman" w:hAnsi="Times New Roman"/>
                <w:sz w:val="28"/>
                <w:szCs w:val="28"/>
              </w:rPr>
            </w:pPr>
          </w:p>
        </w:tc>
        <w:tc>
          <w:tcPr>
            <w:tcW w:w="127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1005 чел.</w:t>
            </w:r>
          </w:p>
        </w:tc>
        <w:tc>
          <w:tcPr>
            <w:tcW w:w="1559"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849</w:t>
            </w:r>
          </w:p>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чел.</w:t>
            </w:r>
          </w:p>
        </w:tc>
      </w:tr>
    </w:tbl>
    <w:p w:rsidR="006A7EEB" w:rsidRPr="000A66FB" w:rsidRDefault="00AB4F86" w:rsidP="00A820AC">
      <w:pPr>
        <w:spacing w:line="360" w:lineRule="auto"/>
        <w:contextualSpacing/>
        <w:rPr>
          <w:rFonts w:ascii="Times New Roman" w:hAnsi="Times New Roman"/>
          <w:b/>
          <w:sz w:val="28"/>
          <w:szCs w:val="28"/>
          <w:lang w:eastAsia="ar-SA"/>
        </w:rPr>
      </w:pPr>
      <w:r>
        <w:rPr>
          <w:rFonts w:ascii="Times New Roman" w:hAnsi="Times New Roman"/>
          <w:b/>
          <w:sz w:val="28"/>
          <w:szCs w:val="28"/>
          <w:lang w:eastAsia="ar-SA"/>
        </w:rPr>
        <w:lastRenderedPageBreak/>
        <w:t>1</w:t>
      </w:r>
      <w:r w:rsidR="006A7EEB" w:rsidRPr="000A66FB">
        <w:rPr>
          <w:rFonts w:ascii="Times New Roman" w:hAnsi="Times New Roman"/>
          <w:b/>
          <w:sz w:val="28"/>
          <w:szCs w:val="28"/>
          <w:lang w:eastAsia="ar-SA"/>
        </w:rPr>
        <w:t>.3.3 Динамика численности незанятых трудовой деятельностью граждан</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Для предотвращения массовой безработицы и смягчения ситуации на рынке труда программой занятости населения предусмотрены мероприятия по проведению общественных работ, обучению и переобучению специальностям пользующихся спросом на рынке труда, трудоустройством слабозащищённой категории граждан, трудоустройство несовершеннолетних граждан, оказание предувольнительных услуг. Кроме того, рост инвестиций в экономику района, внедрение инвестиционных программ и проектов, развитие </w:t>
      </w:r>
      <w:r w:rsidR="003943D5">
        <w:rPr>
          <w:rFonts w:ascii="Times New Roman" w:hAnsi="Times New Roman"/>
          <w:sz w:val="28"/>
          <w:szCs w:val="28"/>
          <w:lang w:eastAsia="ar-SA"/>
        </w:rPr>
        <w:t>с</w:t>
      </w:r>
      <w:r w:rsidRPr="005B6FE0">
        <w:rPr>
          <w:rFonts w:ascii="Times New Roman" w:hAnsi="Times New Roman"/>
          <w:sz w:val="28"/>
          <w:szCs w:val="28"/>
          <w:lang w:eastAsia="ar-SA"/>
        </w:rPr>
        <w:t>ельскохозяйственного комплекса на территории Мишкинского района позволит создать дополнительные рабочие места, что, безусловно, снизит уровень безработицы, уменьшит миграцию населения и повысит рождаемость в районе.</w:t>
      </w:r>
    </w:p>
    <w:p w:rsidR="006A7EEB" w:rsidRPr="005B6FE0" w:rsidRDefault="006A7EEB" w:rsidP="00A820AC">
      <w:pPr>
        <w:spacing w:line="360" w:lineRule="auto"/>
        <w:contextualSpacing/>
        <w:rPr>
          <w:rFonts w:ascii="Times New Roman" w:hAnsi="Times New Roman"/>
          <w:sz w:val="28"/>
          <w:szCs w:val="28"/>
          <w:lang w:eastAsia="ar-SA"/>
        </w:rPr>
      </w:pPr>
    </w:p>
    <w:p w:rsidR="001575D5" w:rsidRPr="000A66FB" w:rsidRDefault="00AB4F86" w:rsidP="00542433">
      <w:pPr>
        <w:pStyle w:val="3"/>
        <w:rPr>
          <w:b/>
        </w:rPr>
      </w:pPr>
      <w:bookmarkStart w:id="5" w:name="_Toc394077301"/>
      <w:r>
        <w:rPr>
          <w:b/>
        </w:rPr>
        <w:t>1</w:t>
      </w:r>
      <w:r w:rsidR="001575D5" w:rsidRPr="000A66FB">
        <w:rPr>
          <w:b/>
        </w:rPr>
        <w:t>.3.4 Развитие системы расселения</w:t>
      </w:r>
      <w:bookmarkEnd w:id="5"/>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связи</w:t>
      </w:r>
      <w:r w:rsidR="001575D5" w:rsidRPr="005B6FE0">
        <w:rPr>
          <w:rFonts w:ascii="Times New Roman" w:hAnsi="Times New Roman"/>
          <w:sz w:val="28"/>
          <w:szCs w:val="28"/>
        </w:rPr>
        <w:t xml:space="preserve"> с</w:t>
      </w:r>
      <w:r w:rsidRPr="005B6FE0">
        <w:rPr>
          <w:rFonts w:ascii="Times New Roman" w:hAnsi="Times New Roman"/>
          <w:sz w:val="28"/>
          <w:szCs w:val="28"/>
        </w:rPr>
        <w:t xml:space="preserve"> ожидаемым </w:t>
      </w:r>
      <w:r w:rsidR="00EC659F" w:rsidRPr="005B6FE0">
        <w:rPr>
          <w:rFonts w:ascii="Times New Roman" w:hAnsi="Times New Roman"/>
          <w:sz w:val="28"/>
          <w:szCs w:val="28"/>
        </w:rPr>
        <w:t>сокращением</w:t>
      </w:r>
      <w:r w:rsidRPr="005B6FE0">
        <w:rPr>
          <w:rFonts w:ascii="Times New Roman" w:hAnsi="Times New Roman"/>
          <w:sz w:val="28"/>
          <w:szCs w:val="28"/>
        </w:rPr>
        <w:t xml:space="preserve"> ч</w:t>
      </w:r>
      <w:r w:rsidR="00EC659F" w:rsidRPr="005B6FE0">
        <w:rPr>
          <w:rFonts w:ascii="Times New Roman" w:hAnsi="Times New Roman"/>
          <w:sz w:val="28"/>
          <w:szCs w:val="28"/>
        </w:rPr>
        <w:t xml:space="preserve">исленности населения на основе </w:t>
      </w:r>
      <w:r w:rsidRPr="005B6FE0">
        <w:rPr>
          <w:rFonts w:ascii="Times New Roman" w:hAnsi="Times New Roman"/>
          <w:sz w:val="28"/>
          <w:szCs w:val="28"/>
        </w:rPr>
        <w:t>прогноза демографической и миграционной ситуации в муни</w:t>
      </w:r>
      <w:r w:rsidR="00EC659F" w:rsidRPr="005B6FE0">
        <w:rPr>
          <w:rFonts w:ascii="Times New Roman" w:hAnsi="Times New Roman"/>
          <w:sz w:val="28"/>
          <w:szCs w:val="28"/>
        </w:rPr>
        <w:t>ципальном образовании потребность в жилой застройке отсутствует</w:t>
      </w:r>
      <w:r w:rsidRPr="005B6FE0">
        <w:rPr>
          <w:rFonts w:ascii="Times New Roman" w:hAnsi="Times New Roman"/>
          <w:sz w:val="28"/>
          <w:szCs w:val="28"/>
        </w:rPr>
        <w:t>. На увеличение численности населения населенного пункта большое влияние должно оказать развитие производственной базы и, как следствие, количества рабочих мест, в связи с реализацией экономической стратегии</w:t>
      </w:r>
      <w:r w:rsidR="00EC659F" w:rsidRPr="005B6FE0">
        <w:rPr>
          <w:rFonts w:ascii="Times New Roman" w:hAnsi="Times New Roman"/>
          <w:sz w:val="28"/>
          <w:szCs w:val="28"/>
        </w:rPr>
        <w:t>, реализация трудовой занятости населения</w:t>
      </w:r>
      <w:r w:rsidRPr="005B6FE0">
        <w:rPr>
          <w:rFonts w:ascii="Times New Roman" w:hAnsi="Times New Roman"/>
          <w:sz w:val="28"/>
          <w:szCs w:val="28"/>
        </w:rPr>
        <w:t xml:space="preserve">. Увеличение численности населения повлечет за собой развитие инфраструктуры. </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Современное состояние и развитие отраслей социальной </w:t>
      </w:r>
      <w:r w:rsidR="001575D5" w:rsidRPr="005B6FE0">
        <w:rPr>
          <w:rFonts w:ascii="Times New Roman" w:hAnsi="Times New Roman"/>
          <w:sz w:val="28"/>
          <w:szCs w:val="28"/>
        </w:rPr>
        <w:t>сферы сельского поселения</w:t>
      </w:r>
      <w:r w:rsidRPr="005B6FE0">
        <w:rPr>
          <w:rFonts w:ascii="Times New Roman" w:hAnsi="Times New Roman"/>
          <w:sz w:val="28"/>
          <w:szCs w:val="28"/>
        </w:rPr>
        <w:t xml:space="preserve"> характеризуются следующими основными факторами и тенденциями: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lastRenderedPageBreak/>
        <w:t>- наличием широко разветвленной сети муниципальных и государственных учреждений социальной сферы, часто с небольшими фондами и устаревшим оборудованием;</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несоответствием существующей сети учреждений социально-культурной сферы и необходимого объема оказываемых ими услуг населению;</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сокращением числа этих учреждений, как следствие структурных изменений отраслей и ограниченности финансовых средств на их содержание и поддержание материально-технической базы;</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снижением объемов инвестиций в социальную сферу;</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замедлением темпов ввода объектов социальной сферы в эксплуатацию.</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В целом современная социальная инфраструктура всего </w:t>
      </w:r>
      <w:r w:rsidR="00FA5BF5" w:rsidRPr="005B6FE0">
        <w:rPr>
          <w:rFonts w:ascii="Times New Roman" w:hAnsi="Times New Roman"/>
          <w:sz w:val="28"/>
          <w:szCs w:val="28"/>
        </w:rPr>
        <w:t>Мишкинского</w:t>
      </w:r>
      <w:r w:rsidRPr="005B6FE0">
        <w:rPr>
          <w:rFonts w:ascii="Times New Roman" w:hAnsi="Times New Roman"/>
          <w:sz w:val="28"/>
          <w:szCs w:val="28"/>
        </w:rPr>
        <w:t xml:space="preserve"> района, несмотря на определенное развитие, по составу, вместимости и размещению по населенным пунктам недостаточно отвечает предъявляемым к ней требованиям.</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При формировании системы культурно-бытового обслуживания в «Схеме территориального планирования </w:t>
      </w:r>
      <w:r w:rsidR="00913B9B" w:rsidRPr="005B6FE0">
        <w:rPr>
          <w:rFonts w:ascii="Times New Roman" w:hAnsi="Times New Roman"/>
          <w:sz w:val="28"/>
          <w:szCs w:val="28"/>
        </w:rPr>
        <w:t>Мишкинского района республики Башкортостан</w:t>
      </w:r>
      <w:r w:rsidRPr="005B6FE0">
        <w:rPr>
          <w:rFonts w:ascii="Times New Roman" w:hAnsi="Times New Roman"/>
          <w:sz w:val="28"/>
          <w:szCs w:val="28"/>
        </w:rPr>
        <w:t>» использованы следующие принципы:</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учет значения населенных пунктов в системе расселения и их взаимосвязи с другими населенными пунктами,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количество обслуживания населения,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характер градообразующей базы населенных мест, особенности их планировочной структуры, приоритеты и перспективы развития,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максимальное приближение учреждений обслуживания непосредственно к человеку.</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xml:space="preserve">Система культурно-бытового обслуживания </w:t>
      </w:r>
      <w:r w:rsidR="0040082C" w:rsidRPr="005B6FE0">
        <w:rPr>
          <w:rFonts w:ascii="Times New Roman" w:hAnsi="Times New Roman"/>
          <w:bCs/>
          <w:sz w:val="28"/>
          <w:szCs w:val="28"/>
        </w:rPr>
        <w:t>сельского поселения</w:t>
      </w:r>
      <w:r w:rsidRPr="005B6FE0">
        <w:rPr>
          <w:rFonts w:ascii="Times New Roman" w:hAnsi="Times New Roman"/>
          <w:bCs/>
          <w:sz w:val="28"/>
          <w:szCs w:val="28"/>
        </w:rPr>
        <w:t xml:space="preserve">, состоящего из </w:t>
      </w:r>
      <w:r w:rsidR="00EC659F" w:rsidRPr="005B6FE0">
        <w:rPr>
          <w:rFonts w:ascii="Times New Roman" w:hAnsi="Times New Roman"/>
          <w:bCs/>
          <w:sz w:val="28"/>
          <w:szCs w:val="28"/>
        </w:rPr>
        <w:t>шести</w:t>
      </w:r>
      <w:r w:rsidR="0040082C" w:rsidRPr="005B6FE0">
        <w:rPr>
          <w:rFonts w:ascii="Times New Roman" w:hAnsi="Times New Roman"/>
          <w:bCs/>
          <w:sz w:val="28"/>
          <w:szCs w:val="28"/>
        </w:rPr>
        <w:t xml:space="preserve"> деревень</w:t>
      </w:r>
      <w:r w:rsidRPr="005B6FE0">
        <w:rPr>
          <w:rFonts w:ascii="Times New Roman" w:hAnsi="Times New Roman"/>
          <w:bCs/>
          <w:sz w:val="28"/>
          <w:szCs w:val="28"/>
        </w:rPr>
        <w:t>, в условиях района отличается межселенным характером, что означает размещение полного комплекса обслуживающи</w:t>
      </w:r>
      <w:r w:rsidR="00913B9B" w:rsidRPr="005B6FE0">
        <w:rPr>
          <w:rFonts w:ascii="Times New Roman" w:hAnsi="Times New Roman"/>
          <w:bCs/>
          <w:sz w:val="28"/>
          <w:szCs w:val="28"/>
        </w:rPr>
        <w:t xml:space="preserve">х </w:t>
      </w:r>
      <w:r w:rsidR="00913B9B" w:rsidRPr="005B6FE0">
        <w:rPr>
          <w:rFonts w:ascii="Times New Roman" w:hAnsi="Times New Roman"/>
          <w:bCs/>
          <w:sz w:val="28"/>
          <w:szCs w:val="28"/>
        </w:rPr>
        <w:lastRenderedPageBreak/>
        <w:t>учреждений не в каждой деревне</w:t>
      </w:r>
      <w:r w:rsidRPr="005B6FE0">
        <w:rPr>
          <w:rFonts w:ascii="Times New Roman" w:hAnsi="Times New Roman"/>
          <w:bCs/>
          <w:sz w:val="28"/>
          <w:szCs w:val="28"/>
        </w:rPr>
        <w:t>, а в группе сельских населенных пунктов с разделением обслуживающих функций между учреждениями.</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При формировании системы культурно-бытового обслуживания района основными направлениями приняты:</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определение опорных центров обслуживания;</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обоснование путей перспективного развития обслуживания;</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предложения по составу и мощности первоочередных объектов обслуживания.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зависимости от нормативной частоты посещения населением объекты культурно-бытового обслуживания подразделяются на:</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объекты повседневного пользования – посещаются каждым клиентом не менее трех раз в неделю;</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объекты периодического пользования – посещаются от двух раз в неделю до трех раз в месяц.</w:t>
      </w:r>
    </w:p>
    <w:p w:rsidR="00F77AEB"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xml:space="preserve">На территории </w:t>
      </w:r>
      <w:r w:rsidR="0040082C" w:rsidRPr="005B6FE0">
        <w:rPr>
          <w:rFonts w:ascii="Times New Roman" w:hAnsi="Times New Roman"/>
          <w:bCs/>
          <w:sz w:val="28"/>
          <w:szCs w:val="28"/>
        </w:rPr>
        <w:t xml:space="preserve">сельского поселения </w:t>
      </w:r>
      <w:r w:rsidR="00873756" w:rsidRPr="005B6FE0">
        <w:rPr>
          <w:rFonts w:ascii="Times New Roman" w:hAnsi="Times New Roman"/>
          <w:bCs/>
          <w:sz w:val="28"/>
          <w:szCs w:val="28"/>
        </w:rPr>
        <w:t>Новотроицкий</w:t>
      </w:r>
      <w:r w:rsidR="00913B9B" w:rsidRPr="005B6FE0">
        <w:rPr>
          <w:rFonts w:ascii="Times New Roman" w:hAnsi="Times New Roman"/>
          <w:bCs/>
          <w:sz w:val="28"/>
          <w:szCs w:val="28"/>
        </w:rPr>
        <w:t xml:space="preserve"> </w:t>
      </w:r>
      <w:r w:rsidR="0040082C" w:rsidRPr="005B6FE0">
        <w:rPr>
          <w:rFonts w:ascii="Times New Roman" w:hAnsi="Times New Roman"/>
          <w:bCs/>
          <w:sz w:val="28"/>
          <w:szCs w:val="28"/>
        </w:rPr>
        <w:t>сельсовет</w:t>
      </w:r>
      <w:r w:rsidR="00873756" w:rsidRPr="005B6FE0">
        <w:rPr>
          <w:rFonts w:ascii="Times New Roman" w:hAnsi="Times New Roman"/>
          <w:bCs/>
          <w:sz w:val="28"/>
          <w:szCs w:val="28"/>
        </w:rPr>
        <w:t xml:space="preserve"> </w:t>
      </w:r>
      <w:r w:rsidRPr="005B6FE0">
        <w:rPr>
          <w:rFonts w:ascii="Times New Roman" w:hAnsi="Times New Roman"/>
          <w:bCs/>
          <w:sz w:val="28"/>
          <w:szCs w:val="28"/>
        </w:rPr>
        <w:t xml:space="preserve"> формируется система обслуживания, состоящая из первичных центров I ступени; межх</w:t>
      </w:r>
      <w:r w:rsidR="00F77AEB" w:rsidRPr="005B6FE0">
        <w:rPr>
          <w:rFonts w:ascii="Times New Roman" w:hAnsi="Times New Roman"/>
          <w:bCs/>
          <w:sz w:val="28"/>
          <w:szCs w:val="28"/>
        </w:rPr>
        <w:t>озяйственных центров II ступени</w:t>
      </w:r>
      <w:r w:rsidRPr="005B6FE0">
        <w:rPr>
          <w:rFonts w:ascii="Times New Roman" w:hAnsi="Times New Roman"/>
          <w:bCs/>
          <w:sz w:val="28"/>
          <w:szCs w:val="28"/>
        </w:rPr>
        <w:t xml:space="preserve">. </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Иерархия центров различного ранга предусматривает соответствующий набор учреждений социально-культурного обслуживания по подотраслям (здравоохранение, просвещение и воспитание, культура, искусство, физическая культура и спорт), определенную зону обслуживания, а также определенную численность обслуживаемого населения.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данном проекте произведен подробный расчет потребности в учреждениях социального и культурно-бытового обслуживания население. Расчет выполнен на основании действующих нормативов и представляет собой прогнозные показатели, минимально необходимые для устойчивого развития территории. В результате инвестиционной деятельности возможно развитие дополнительных сфер представления услуг, способствующих повышению уровня привлекательности проектируемой территории.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lastRenderedPageBreak/>
        <w:t>При расчете потребности учреждений и предприятий обслужив</w:t>
      </w:r>
      <w:r w:rsidR="00F77AEB" w:rsidRPr="005B6FE0">
        <w:rPr>
          <w:rFonts w:ascii="Times New Roman" w:hAnsi="Times New Roman"/>
          <w:sz w:val="28"/>
          <w:szCs w:val="28"/>
        </w:rPr>
        <w:t>ания проектного населения</w:t>
      </w:r>
      <w:r w:rsidRPr="005B6FE0">
        <w:rPr>
          <w:rFonts w:ascii="Times New Roman" w:hAnsi="Times New Roman"/>
          <w:sz w:val="28"/>
          <w:szCs w:val="28"/>
        </w:rPr>
        <w:t xml:space="preserve"> использовались следующие нормативные документы:</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СНиП 2.07.01-89** «Градостроительство. Планировка и застройка городских и сельских поселений»;</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w:t>
      </w:r>
      <w:smartTag w:uri="urn:schemas-microsoft-com:office:smarttags" w:element="metricconverter">
        <w:smartTagPr>
          <w:attr w:name="ProductID" w:val="1999 г"/>
        </w:smartTagPr>
        <w:r w:rsidRPr="005B6FE0">
          <w:rPr>
            <w:rFonts w:ascii="Times New Roman" w:hAnsi="Times New Roman"/>
            <w:sz w:val="28"/>
            <w:szCs w:val="28"/>
          </w:rPr>
          <w:t>1999 г</w:t>
        </w:r>
      </w:smartTag>
      <w:r w:rsidR="0040082C" w:rsidRPr="005B6FE0">
        <w:rPr>
          <w:rFonts w:ascii="Times New Roman" w:hAnsi="Times New Roman"/>
          <w:sz w:val="28"/>
          <w:szCs w:val="28"/>
        </w:rPr>
        <w:t>. № 1683-р.</w:t>
      </w:r>
    </w:p>
    <w:p w:rsidR="00FA3391" w:rsidRPr="005B6FE0" w:rsidRDefault="00FA3391" w:rsidP="001575D5">
      <w:pPr>
        <w:spacing w:after="0" w:line="360" w:lineRule="auto"/>
        <w:rPr>
          <w:rFonts w:ascii="Times New Roman" w:hAnsi="Times New Roman"/>
          <w:sz w:val="28"/>
          <w:szCs w:val="28"/>
        </w:rPr>
      </w:pPr>
    </w:p>
    <w:p w:rsidR="00FA3391" w:rsidRPr="005B6FE0" w:rsidRDefault="00FA3391" w:rsidP="001575D5">
      <w:pPr>
        <w:spacing w:after="0" w:line="360" w:lineRule="auto"/>
        <w:rPr>
          <w:rFonts w:ascii="Times New Roman" w:hAnsi="Times New Roman"/>
          <w:sz w:val="28"/>
          <w:szCs w:val="28"/>
        </w:rPr>
        <w:sectPr w:rsidR="00FA3391" w:rsidRPr="005B6FE0" w:rsidSect="00F93AA4">
          <w:headerReference w:type="default" r:id="rId8"/>
          <w:footerReference w:type="default" r:id="rId9"/>
          <w:pgSz w:w="11906" w:h="16838"/>
          <w:pgMar w:top="1134" w:right="851" w:bottom="1134" w:left="1701" w:header="709" w:footer="709" w:gutter="0"/>
          <w:pgNumType w:start="1"/>
          <w:cols w:space="708"/>
          <w:docGrid w:linePitch="360"/>
        </w:sectPr>
      </w:pPr>
    </w:p>
    <w:p w:rsidR="00B330BB" w:rsidRPr="005B6FE0" w:rsidRDefault="00FA3391" w:rsidP="001575D5">
      <w:pPr>
        <w:spacing w:after="0" w:line="360" w:lineRule="auto"/>
        <w:jc w:val="right"/>
        <w:rPr>
          <w:rFonts w:ascii="Times New Roman" w:hAnsi="Times New Roman"/>
          <w:sz w:val="28"/>
          <w:szCs w:val="28"/>
        </w:rPr>
      </w:pPr>
      <w:r w:rsidRPr="005B6FE0">
        <w:rPr>
          <w:rFonts w:ascii="Times New Roman" w:hAnsi="Times New Roman"/>
          <w:sz w:val="28"/>
          <w:szCs w:val="28"/>
        </w:rPr>
        <w:lastRenderedPageBreak/>
        <w:t xml:space="preserve">Таблица </w:t>
      </w:r>
      <w:r w:rsidR="00AB4F86">
        <w:rPr>
          <w:rFonts w:ascii="Times New Roman" w:hAnsi="Times New Roman"/>
          <w:sz w:val="28"/>
          <w:szCs w:val="28"/>
        </w:rPr>
        <w:t>5</w:t>
      </w:r>
      <w:r w:rsidRPr="005B6FE0">
        <w:rPr>
          <w:rFonts w:ascii="Times New Roman" w:hAnsi="Times New Roman"/>
          <w:sz w:val="28"/>
          <w:szCs w:val="28"/>
        </w:rPr>
        <w:t xml:space="preserve">. </w:t>
      </w:r>
    </w:p>
    <w:p w:rsidR="00FA3391" w:rsidRPr="005B6FE0" w:rsidRDefault="00FA3391" w:rsidP="00B330BB">
      <w:pPr>
        <w:spacing w:after="0" w:line="360" w:lineRule="auto"/>
        <w:jc w:val="center"/>
        <w:rPr>
          <w:rFonts w:ascii="Times New Roman" w:hAnsi="Times New Roman"/>
          <w:sz w:val="28"/>
          <w:szCs w:val="28"/>
        </w:rPr>
      </w:pPr>
      <w:r w:rsidRPr="005B6FE0">
        <w:rPr>
          <w:rFonts w:ascii="Times New Roman" w:hAnsi="Times New Roman"/>
          <w:sz w:val="28"/>
          <w:szCs w:val="28"/>
        </w:rPr>
        <w:t>Расчет учреждений и предприятий обслуживания</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693"/>
        <w:gridCol w:w="1418"/>
        <w:gridCol w:w="1134"/>
        <w:gridCol w:w="1417"/>
        <w:gridCol w:w="1276"/>
        <w:gridCol w:w="1276"/>
        <w:gridCol w:w="1134"/>
        <w:gridCol w:w="1417"/>
        <w:gridCol w:w="1167"/>
      </w:tblGrid>
      <w:tr w:rsidR="00EB508A" w:rsidRPr="000A66FB" w:rsidTr="000A66FB">
        <w:trPr>
          <w:cantSplit/>
        </w:trPr>
        <w:tc>
          <w:tcPr>
            <w:tcW w:w="2518" w:type="dxa"/>
            <w:vMerge w:val="restart"/>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Наименование учреждений и предприятий</w:t>
            </w:r>
          </w:p>
        </w:tc>
        <w:tc>
          <w:tcPr>
            <w:tcW w:w="2693" w:type="dxa"/>
            <w:vMerge w:val="restart"/>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Расчетная норма на 1000 жителей</w:t>
            </w:r>
          </w:p>
        </w:tc>
        <w:tc>
          <w:tcPr>
            <w:tcW w:w="2552" w:type="dxa"/>
            <w:gridSpan w:val="2"/>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Требуется на расчетное население</w:t>
            </w:r>
          </w:p>
        </w:tc>
        <w:tc>
          <w:tcPr>
            <w:tcW w:w="2693" w:type="dxa"/>
            <w:gridSpan w:val="2"/>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Сохраняется</w:t>
            </w:r>
          </w:p>
        </w:tc>
        <w:tc>
          <w:tcPr>
            <w:tcW w:w="2410" w:type="dxa"/>
            <w:gridSpan w:val="2"/>
          </w:tcPr>
          <w:p w:rsidR="00EB508A" w:rsidRPr="000A66FB" w:rsidRDefault="00EB508A" w:rsidP="000A66FB">
            <w:pPr>
              <w:spacing w:line="360" w:lineRule="auto"/>
              <w:ind w:hanging="108"/>
              <w:rPr>
                <w:rFonts w:ascii="Times New Roman" w:hAnsi="Times New Roman"/>
                <w:sz w:val="24"/>
                <w:szCs w:val="24"/>
              </w:rPr>
            </w:pPr>
            <w:r w:rsidRPr="000A66FB">
              <w:rPr>
                <w:rFonts w:ascii="Times New Roman" w:hAnsi="Times New Roman"/>
                <w:sz w:val="24"/>
                <w:szCs w:val="24"/>
              </w:rPr>
              <w:t>Необходимо построить (недостающее по нормам)</w:t>
            </w:r>
          </w:p>
        </w:tc>
        <w:tc>
          <w:tcPr>
            <w:tcW w:w="2584" w:type="dxa"/>
            <w:gridSpan w:val="2"/>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Требуемая площадь участка</w:t>
            </w:r>
          </w:p>
        </w:tc>
      </w:tr>
      <w:tr w:rsidR="00EB508A" w:rsidRPr="000A66FB" w:rsidTr="000A66FB">
        <w:trPr>
          <w:cantSplit/>
        </w:trPr>
        <w:tc>
          <w:tcPr>
            <w:tcW w:w="2518" w:type="dxa"/>
            <w:vMerge/>
          </w:tcPr>
          <w:p w:rsidR="00EB508A" w:rsidRPr="000A66FB" w:rsidRDefault="00EB508A" w:rsidP="000A66FB">
            <w:pPr>
              <w:spacing w:line="360" w:lineRule="auto"/>
              <w:ind w:firstLine="0"/>
              <w:rPr>
                <w:rFonts w:ascii="Times New Roman" w:hAnsi="Times New Roman"/>
                <w:sz w:val="24"/>
                <w:szCs w:val="24"/>
              </w:rPr>
            </w:pPr>
          </w:p>
        </w:tc>
        <w:tc>
          <w:tcPr>
            <w:tcW w:w="2693" w:type="dxa"/>
            <w:vMerge/>
          </w:tcPr>
          <w:p w:rsidR="00EB508A" w:rsidRPr="000A66FB" w:rsidRDefault="00EB508A" w:rsidP="000A66FB">
            <w:pPr>
              <w:spacing w:line="360" w:lineRule="auto"/>
              <w:ind w:firstLine="34"/>
              <w:rPr>
                <w:rFonts w:ascii="Times New Roman" w:hAnsi="Times New Roman"/>
                <w:sz w:val="24"/>
                <w:szCs w:val="24"/>
              </w:rPr>
            </w:pP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Расчетный</w:t>
            </w:r>
            <w:r w:rsidR="000A66FB">
              <w:rPr>
                <w:rFonts w:ascii="Times New Roman" w:hAnsi="Times New Roman"/>
                <w:sz w:val="24"/>
                <w:szCs w:val="24"/>
              </w:rPr>
              <w:t xml:space="preserve"> </w:t>
            </w:r>
            <w:r w:rsidRPr="000A66FB">
              <w:rPr>
                <w:rFonts w:ascii="Times New Roman" w:hAnsi="Times New Roman"/>
                <w:sz w:val="24"/>
                <w:szCs w:val="24"/>
              </w:rPr>
              <w:t>срок</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 очередь</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Расчетный</w:t>
            </w:r>
            <w:r w:rsidR="000A66FB">
              <w:rPr>
                <w:rFonts w:ascii="Times New Roman" w:hAnsi="Times New Roman"/>
                <w:sz w:val="24"/>
                <w:szCs w:val="24"/>
              </w:rPr>
              <w:t xml:space="preserve"> </w:t>
            </w:r>
            <w:r w:rsidRPr="000A66FB">
              <w:rPr>
                <w:rFonts w:ascii="Times New Roman" w:hAnsi="Times New Roman"/>
                <w:sz w:val="24"/>
                <w:szCs w:val="24"/>
              </w:rPr>
              <w:t>срок</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 очередь</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Расчетныйсрок</w:t>
            </w:r>
          </w:p>
        </w:tc>
        <w:tc>
          <w:tcPr>
            <w:tcW w:w="1134"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 очередь</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Расчетныйсрок</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 очередь</w:t>
            </w:r>
          </w:p>
        </w:tc>
      </w:tr>
      <w:tr w:rsidR="00EB508A" w:rsidRPr="000A66FB" w:rsidTr="000A66FB">
        <w:tc>
          <w:tcPr>
            <w:tcW w:w="2518"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2693"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3</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4</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5</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6</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134"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8</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9</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10</w:t>
            </w: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Детские сады</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Исходя из охвата детей дошкольного возраста 85%</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2</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0,1га</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0,1га</w:t>
            </w:r>
          </w:p>
        </w:tc>
      </w:tr>
      <w:tr w:rsidR="00EB508A" w:rsidRPr="000A66FB" w:rsidTr="000A66FB">
        <w:trPr>
          <w:trHeight w:val="972"/>
        </w:trPr>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Общеобразовательная средняя школа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 xml:space="preserve">Исходя из 100% охвата детей </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2</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rPr>
          <w:trHeight w:val="900"/>
        </w:trPr>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 xml:space="preserve">Внешкольные учреждения (музыкальная, художественная </w:t>
            </w:r>
            <w:r w:rsidRPr="000A66FB">
              <w:rPr>
                <w:rFonts w:ascii="Times New Roman" w:hAnsi="Times New Roman"/>
                <w:sz w:val="24"/>
                <w:szCs w:val="24"/>
              </w:rPr>
              <w:lastRenderedPageBreak/>
              <w:t>школа)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lastRenderedPageBreak/>
              <w:t>10% от численности детей школьного возраста</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lastRenderedPageBreak/>
              <w:t xml:space="preserve">Амбулатория </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органами здравоохранения</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2</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Административное здание</w:t>
            </w:r>
          </w:p>
        </w:tc>
        <w:tc>
          <w:tcPr>
            <w:tcW w:w="2693" w:type="dxa"/>
          </w:tcPr>
          <w:p w:rsidR="00EB508A" w:rsidRPr="000A66FB" w:rsidRDefault="00EB508A" w:rsidP="000A66FB">
            <w:pPr>
              <w:spacing w:line="360" w:lineRule="auto"/>
              <w:ind w:firstLine="34"/>
              <w:rPr>
                <w:rFonts w:ascii="Times New Roman" w:hAnsi="Times New Roman"/>
                <w:sz w:val="24"/>
                <w:szCs w:val="24"/>
              </w:rPr>
            </w:pP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Отделение связи</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1 оп.место на 1500-2000 жителей</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2693"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3</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4</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5</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6</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134"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8</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9</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10</w:t>
            </w: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Отделение банка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1 оп. место на 1000-2000 жителей</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 xml:space="preserve">Дом культуры </w:t>
            </w:r>
          </w:p>
          <w:p w:rsidR="00EB508A" w:rsidRPr="000A66FB" w:rsidRDefault="00EB508A" w:rsidP="000A66FB">
            <w:pPr>
              <w:spacing w:line="360" w:lineRule="auto"/>
              <w:ind w:firstLine="0"/>
              <w:rPr>
                <w:rFonts w:ascii="Times New Roman" w:hAnsi="Times New Roman"/>
                <w:sz w:val="24"/>
                <w:szCs w:val="24"/>
              </w:rPr>
            </w:pP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от 230 до 190 мест на</w:t>
            </w:r>
            <w:r w:rsidR="000A66FB">
              <w:rPr>
                <w:rFonts w:ascii="Times New Roman" w:hAnsi="Times New Roman"/>
                <w:sz w:val="24"/>
                <w:szCs w:val="24"/>
              </w:rPr>
              <w:t xml:space="preserve"> </w:t>
            </w:r>
            <w:r w:rsidRPr="000A66FB">
              <w:rPr>
                <w:rFonts w:ascii="Times New Roman" w:hAnsi="Times New Roman"/>
                <w:sz w:val="24"/>
                <w:szCs w:val="24"/>
              </w:rPr>
              <w:t>1 тыс.чел. соответственно величине поселения от 2 до 5 тыс. человек</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По заданию на проектирование</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 xml:space="preserve">Предприятие бытового </w:t>
            </w:r>
            <w:r w:rsidRPr="000A66FB">
              <w:rPr>
                <w:rFonts w:ascii="Times New Roman" w:hAnsi="Times New Roman"/>
                <w:sz w:val="24"/>
                <w:szCs w:val="24"/>
              </w:rPr>
              <w:lastRenderedPageBreak/>
              <w:t>обслуживания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lastRenderedPageBreak/>
              <w:t xml:space="preserve">7 раб. мест на 1 </w:t>
            </w:r>
            <w:r w:rsidRPr="000A66FB">
              <w:rPr>
                <w:rFonts w:ascii="Times New Roman" w:hAnsi="Times New Roman"/>
                <w:sz w:val="24"/>
                <w:szCs w:val="24"/>
              </w:rPr>
              <w:lastRenderedPageBreak/>
              <w:t>тыс.чел.</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p>
        </w:tc>
        <w:tc>
          <w:tcPr>
            <w:tcW w:w="1134" w:type="dxa"/>
          </w:tcPr>
          <w:p w:rsidR="00EB508A" w:rsidRPr="000A66FB" w:rsidRDefault="00EB508A" w:rsidP="000A66FB">
            <w:pPr>
              <w:spacing w:line="360" w:lineRule="auto"/>
              <w:ind w:firstLine="0"/>
              <w:jc w:val="center"/>
              <w:rPr>
                <w:rFonts w:ascii="Times New Roman" w:hAnsi="Times New Roman"/>
                <w:sz w:val="24"/>
                <w:szCs w:val="24"/>
              </w:rPr>
            </w:pPr>
          </w:p>
        </w:tc>
        <w:tc>
          <w:tcPr>
            <w:tcW w:w="1417" w:type="dxa"/>
          </w:tcPr>
          <w:p w:rsidR="00EB508A" w:rsidRPr="000A66FB" w:rsidRDefault="00EB508A" w:rsidP="000A66FB">
            <w:pPr>
              <w:spacing w:line="360" w:lineRule="auto"/>
              <w:ind w:hanging="108"/>
              <w:jc w:val="center"/>
              <w:rPr>
                <w:rFonts w:ascii="Times New Roman" w:hAnsi="Times New Roman"/>
                <w:sz w:val="24"/>
                <w:szCs w:val="24"/>
              </w:rPr>
            </w:pPr>
          </w:p>
        </w:tc>
        <w:tc>
          <w:tcPr>
            <w:tcW w:w="1276" w:type="dxa"/>
          </w:tcPr>
          <w:p w:rsidR="00EB508A" w:rsidRPr="000A66FB" w:rsidRDefault="00EB508A" w:rsidP="000A66FB">
            <w:pPr>
              <w:spacing w:line="360" w:lineRule="auto"/>
              <w:ind w:hanging="108"/>
              <w:jc w:val="center"/>
              <w:rPr>
                <w:rFonts w:ascii="Times New Roman" w:hAnsi="Times New Roman"/>
                <w:sz w:val="24"/>
                <w:szCs w:val="24"/>
              </w:rPr>
            </w:pPr>
          </w:p>
        </w:tc>
        <w:tc>
          <w:tcPr>
            <w:tcW w:w="1276" w:type="dxa"/>
          </w:tcPr>
          <w:p w:rsidR="00EB508A" w:rsidRPr="000A66FB" w:rsidRDefault="00EB508A" w:rsidP="000A66FB">
            <w:pPr>
              <w:spacing w:line="360" w:lineRule="auto"/>
              <w:ind w:hanging="108"/>
              <w:jc w:val="center"/>
              <w:rPr>
                <w:rFonts w:ascii="Times New Roman" w:hAnsi="Times New Roman"/>
                <w:sz w:val="24"/>
                <w:szCs w:val="24"/>
              </w:rPr>
            </w:pPr>
          </w:p>
        </w:tc>
        <w:tc>
          <w:tcPr>
            <w:tcW w:w="1134" w:type="dxa"/>
          </w:tcPr>
          <w:p w:rsidR="00EB508A" w:rsidRPr="000A66FB" w:rsidRDefault="00EB508A" w:rsidP="000A66FB">
            <w:pPr>
              <w:spacing w:line="360" w:lineRule="auto"/>
              <w:ind w:hanging="108"/>
              <w:jc w:val="center"/>
              <w:rPr>
                <w:rFonts w:ascii="Times New Roman" w:hAnsi="Times New Roman"/>
                <w:sz w:val="24"/>
                <w:szCs w:val="24"/>
              </w:rPr>
            </w:pP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 xml:space="preserve">0.1 – </w:t>
            </w:r>
            <w:smartTag w:uri="urn:schemas-microsoft-com:office:smarttags" w:element="metricconverter">
              <w:smartTagPr>
                <w:attr w:name="ProductID" w:val="0,2 га"/>
              </w:smartTagPr>
              <w:r w:rsidRPr="000A66FB">
                <w:rPr>
                  <w:rFonts w:ascii="Times New Roman" w:hAnsi="Times New Roman"/>
                  <w:sz w:val="24"/>
                  <w:szCs w:val="24"/>
                </w:rPr>
                <w:t>0,2 га</w:t>
              </w:r>
            </w:smartTag>
            <w:r w:rsidRPr="000A66FB">
              <w:rPr>
                <w:rFonts w:ascii="Times New Roman" w:hAnsi="Times New Roman"/>
                <w:sz w:val="24"/>
                <w:szCs w:val="24"/>
              </w:rPr>
              <w:t xml:space="preserve"> </w:t>
            </w:r>
            <w:r w:rsidRPr="000A66FB">
              <w:rPr>
                <w:rFonts w:ascii="Times New Roman" w:hAnsi="Times New Roman"/>
                <w:sz w:val="24"/>
                <w:szCs w:val="24"/>
              </w:rPr>
              <w:lastRenderedPageBreak/>
              <w:t>на объект</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lastRenderedPageBreak/>
              <w:t>Баня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7 мест на 1 тыс.чел.</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0,2-</w:t>
            </w:r>
            <w:smartTag w:uri="urn:schemas-microsoft-com:office:smarttags" w:element="metricconverter">
              <w:smartTagPr>
                <w:attr w:name="ProductID" w:val="0,4 га"/>
              </w:smartTagPr>
              <w:r w:rsidRPr="000A66FB">
                <w:rPr>
                  <w:rFonts w:ascii="Times New Roman" w:hAnsi="Times New Roman"/>
                  <w:sz w:val="24"/>
                  <w:szCs w:val="24"/>
                </w:rPr>
                <w:t>0,4 га</w:t>
              </w:r>
            </w:smartTag>
            <w:r w:rsidRPr="000A66FB">
              <w:rPr>
                <w:rFonts w:ascii="Times New Roman" w:hAnsi="Times New Roman"/>
                <w:sz w:val="24"/>
                <w:szCs w:val="24"/>
              </w:rPr>
              <w:t xml:space="preserve"> на объект</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Продовольственный магазин, промтоварный магазин</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100 кв.м торговой площади, 200 кв.м на 1 тыс. чел.</w:t>
            </w:r>
          </w:p>
        </w:tc>
        <w:tc>
          <w:tcPr>
            <w:tcW w:w="1418" w:type="dxa"/>
          </w:tcPr>
          <w:p w:rsidR="00EB508A" w:rsidRPr="000A66FB" w:rsidRDefault="002515AB"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7</w:t>
            </w:r>
          </w:p>
        </w:tc>
        <w:tc>
          <w:tcPr>
            <w:tcW w:w="1134" w:type="dxa"/>
          </w:tcPr>
          <w:p w:rsidR="00EB508A" w:rsidRPr="000A66FB" w:rsidRDefault="002515AB"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7</w:t>
            </w:r>
          </w:p>
        </w:tc>
        <w:tc>
          <w:tcPr>
            <w:tcW w:w="1417"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276"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276"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Предприятие общественного питания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40 мест на 1 тыс. чел.</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p>
        </w:tc>
        <w:tc>
          <w:tcPr>
            <w:tcW w:w="1134" w:type="dxa"/>
          </w:tcPr>
          <w:p w:rsidR="00EB508A" w:rsidRPr="000A66FB" w:rsidRDefault="00EB508A" w:rsidP="000A66FB">
            <w:pPr>
              <w:spacing w:line="360" w:lineRule="auto"/>
              <w:ind w:firstLine="0"/>
              <w:jc w:val="center"/>
              <w:rPr>
                <w:rFonts w:ascii="Times New Roman" w:hAnsi="Times New Roman"/>
                <w:sz w:val="24"/>
                <w:szCs w:val="24"/>
              </w:rPr>
            </w:pPr>
          </w:p>
        </w:tc>
        <w:tc>
          <w:tcPr>
            <w:tcW w:w="1417" w:type="dxa"/>
          </w:tcPr>
          <w:p w:rsidR="00EB508A" w:rsidRPr="000A66FB" w:rsidRDefault="00EB508A" w:rsidP="000A66FB">
            <w:pPr>
              <w:spacing w:line="360" w:lineRule="auto"/>
              <w:ind w:hanging="108"/>
              <w:jc w:val="center"/>
              <w:rPr>
                <w:rFonts w:ascii="Times New Roman" w:hAnsi="Times New Roman"/>
                <w:sz w:val="24"/>
                <w:szCs w:val="24"/>
              </w:rPr>
            </w:pP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 xml:space="preserve"> </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p>
        </w:tc>
        <w:tc>
          <w:tcPr>
            <w:tcW w:w="1134" w:type="dxa"/>
          </w:tcPr>
          <w:p w:rsidR="00EB508A" w:rsidRPr="000A66FB" w:rsidRDefault="00EB508A" w:rsidP="000A66FB">
            <w:pPr>
              <w:spacing w:line="360" w:lineRule="auto"/>
              <w:ind w:hanging="108"/>
              <w:jc w:val="center"/>
              <w:rPr>
                <w:rFonts w:ascii="Times New Roman" w:hAnsi="Times New Roman"/>
                <w:sz w:val="24"/>
                <w:szCs w:val="24"/>
              </w:rPr>
            </w:pP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Гостиница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6 мест на 1 тыс. чел.</w:t>
            </w:r>
          </w:p>
        </w:tc>
        <w:tc>
          <w:tcPr>
            <w:tcW w:w="1418" w:type="dxa"/>
          </w:tcPr>
          <w:p w:rsidR="00EB508A" w:rsidRPr="000A66FB" w:rsidRDefault="006A721E"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6A721E"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rPr>
          <w:trHeight w:val="649"/>
        </w:trPr>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Хлебопекарня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0,5 тн-0,6 т на 1 тыс.чел.</w:t>
            </w:r>
          </w:p>
        </w:tc>
        <w:tc>
          <w:tcPr>
            <w:tcW w:w="1418" w:type="dxa"/>
          </w:tcPr>
          <w:p w:rsidR="00EB508A" w:rsidRPr="000A66FB" w:rsidRDefault="006A721E"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6A721E"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Комплекс физкультурно-оздоровительных площадок</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 xml:space="preserve">Территория </w:t>
            </w:r>
            <w:smartTag w:uri="urn:schemas-microsoft-com:office:smarttags" w:element="metricconverter">
              <w:smartTagPr>
                <w:attr w:name="ProductID" w:val="0,9 га"/>
              </w:smartTagPr>
              <w:r w:rsidRPr="000A66FB">
                <w:rPr>
                  <w:rFonts w:ascii="Times New Roman" w:hAnsi="Times New Roman"/>
                  <w:sz w:val="24"/>
                  <w:szCs w:val="24"/>
                </w:rPr>
                <w:t>0,9 га</w:t>
              </w:r>
            </w:smartTag>
            <w:r w:rsidRPr="000A66FB">
              <w:rPr>
                <w:rFonts w:ascii="Times New Roman" w:hAnsi="Times New Roman"/>
                <w:sz w:val="24"/>
                <w:szCs w:val="24"/>
              </w:rPr>
              <w:t xml:space="preserve"> на 1 тыс.чел.</w:t>
            </w:r>
          </w:p>
        </w:tc>
        <w:tc>
          <w:tcPr>
            <w:tcW w:w="1418" w:type="dxa"/>
          </w:tcPr>
          <w:p w:rsidR="00EB508A" w:rsidRPr="000A66FB" w:rsidRDefault="006A721E"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6A721E"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стадион</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стадион</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bl>
    <w:p w:rsidR="00CB62E6" w:rsidRDefault="00CB62E6" w:rsidP="00CB62E6">
      <w:pPr>
        <w:pStyle w:val="af2"/>
        <w:jc w:val="left"/>
      </w:pPr>
    </w:p>
    <w:p w:rsidR="00CB62E6" w:rsidRPr="005B6FE0" w:rsidRDefault="00CB62E6" w:rsidP="001575D5">
      <w:pPr>
        <w:spacing w:after="0" w:line="360" w:lineRule="auto"/>
        <w:rPr>
          <w:rFonts w:ascii="Times New Roman" w:hAnsi="Times New Roman"/>
          <w:sz w:val="28"/>
          <w:szCs w:val="28"/>
        </w:rPr>
        <w:sectPr w:rsidR="00CB62E6" w:rsidRPr="005B6FE0" w:rsidSect="0059682C">
          <w:pgSz w:w="16838" w:h="11906" w:orient="landscape"/>
          <w:pgMar w:top="1701" w:right="1133" w:bottom="850" w:left="1134" w:header="708" w:footer="708" w:gutter="0"/>
          <w:cols w:space="708"/>
          <w:docGrid w:linePitch="381"/>
        </w:sectPr>
      </w:pP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Таким образом, для улучшения демографической ситуации в </w:t>
      </w:r>
      <w:r w:rsidR="00175253" w:rsidRPr="005B6FE0">
        <w:rPr>
          <w:rFonts w:ascii="Times New Roman" w:hAnsi="Times New Roman"/>
          <w:sz w:val="28"/>
          <w:szCs w:val="28"/>
        </w:rPr>
        <w:t xml:space="preserve">сельском поселении </w:t>
      </w:r>
      <w:r w:rsidR="00873756" w:rsidRPr="005B6FE0">
        <w:rPr>
          <w:rFonts w:ascii="Times New Roman" w:hAnsi="Times New Roman"/>
          <w:sz w:val="28"/>
          <w:szCs w:val="28"/>
        </w:rPr>
        <w:t>Новотроицкий</w:t>
      </w:r>
      <w:r w:rsidR="00175253" w:rsidRPr="005B6FE0">
        <w:rPr>
          <w:rFonts w:ascii="Times New Roman" w:hAnsi="Times New Roman"/>
          <w:sz w:val="28"/>
          <w:szCs w:val="28"/>
        </w:rPr>
        <w:t xml:space="preserve"> сельсовет, как и в районе</w:t>
      </w:r>
      <w:r w:rsidRPr="005B6FE0">
        <w:rPr>
          <w:rFonts w:ascii="Times New Roman" w:hAnsi="Times New Roman"/>
          <w:sz w:val="28"/>
          <w:szCs w:val="28"/>
        </w:rPr>
        <w:t xml:space="preserve">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на:</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сохранение и укрепление здоровья населения, увеличение продолжительности жизни, создание условий для ведения здорового образа жизни;</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укрепление репродуктивного здоровья населения, здоровья детей и подростков, сокращение уровня материнской и младенческой смертности;</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сокращение общего уровня смертности населения, в том числе от социально значимых заболеваний и внешних причин;</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повышение уровня рождаемости;</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укрепление института семьи, возрождение и сохранение традиций крепких семейных отношений, поддержку материнства и детства;</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улучшение миграционной ситуации.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целях улучшения жилищных условий граждан и не обладающих достаточными собственными средствами, предусматривается:</w:t>
      </w:r>
    </w:p>
    <w:p w:rsidR="00FA3391" w:rsidRPr="005B6FE0" w:rsidRDefault="00FA3391" w:rsidP="005121E3">
      <w:pPr>
        <w:numPr>
          <w:ilvl w:val="0"/>
          <w:numId w:val="28"/>
        </w:numPr>
        <w:spacing w:after="0" w:line="360" w:lineRule="auto"/>
        <w:ind w:left="0" w:firstLine="709"/>
        <w:rPr>
          <w:rFonts w:ascii="Times New Roman" w:hAnsi="Times New Roman"/>
          <w:sz w:val="28"/>
          <w:szCs w:val="28"/>
        </w:rPr>
      </w:pPr>
      <w:r w:rsidRPr="005B6FE0">
        <w:rPr>
          <w:rFonts w:ascii="Times New Roman" w:hAnsi="Times New Roman"/>
          <w:sz w:val="28"/>
          <w:szCs w:val="28"/>
        </w:rPr>
        <w:t>формирование финансовых, организационных и кредитно-финансовых механизмов строительства (приобретения) жилья, включая механизмы ипотечного жилищного кредитования;</w:t>
      </w:r>
    </w:p>
    <w:p w:rsidR="00FA3391" w:rsidRPr="005B6FE0" w:rsidRDefault="00FA3391" w:rsidP="005121E3">
      <w:pPr>
        <w:numPr>
          <w:ilvl w:val="0"/>
          <w:numId w:val="28"/>
        </w:numPr>
        <w:spacing w:after="0" w:line="360" w:lineRule="auto"/>
        <w:ind w:left="0" w:firstLine="709"/>
        <w:rPr>
          <w:rFonts w:ascii="Times New Roman" w:hAnsi="Times New Roman"/>
          <w:sz w:val="28"/>
          <w:szCs w:val="28"/>
        </w:rPr>
      </w:pPr>
      <w:r w:rsidRPr="005B6FE0">
        <w:rPr>
          <w:rFonts w:ascii="Times New Roman" w:hAnsi="Times New Roman"/>
          <w:sz w:val="28"/>
          <w:szCs w:val="28"/>
        </w:rPr>
        <w:t>создание механизмов, способствующих привлечению внебюджетных средств в жилищное строительство.</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Выполнение мероприятий по обеспечению доступным жильем молодых семей и молодых специалистов </w:t>
      </w:r>
      <w:r w:rsidR="00175253" w:rsidRPr="005B6FE0">
        <w:rPr>
          <w:rFonts w:ascii="Times New Roman" w:hAnsi="Times New Roman"/>
          <w:sz w:val="28"/>
          <w:szCs w:val="28"/>
        </w:rPr>
        <w:t>должно быть нацелено на</w:t>
      </w:r>
      <w:r w:rsidRPr="005B6FE0">
        <w:rPr>
          <w:rFonts w:ascii="Times New Roman" w:hAnsi="Times New Roman"/>
          <w:sz w:val="28"/>
          <w:szCs w:val="28"/>
        </w:rPr>
        <w:t>:</w:t>
      </w:r>
    </w:p>
    <w:p w:rsidR="00FA3391" w:rsidRPr="005B6FE0" w:rsidRDefault="00FA3391" w:rsidP="005121E3">
      <w:pPr>
        <w:numPr>
          <w:ilvl w:val="0"/>
          <w:numId w:val="29"/>
        </w:numPr>
        <w:spacing w:after="0" w:line="360" w:lineRule="auto"/>
        <w:ind w:left="0" w:firstLine="709"/>
        <w:rPr>
          <w:rFonts w:ascii="Times New Roman" w:hAnsi="Times New Roman"/>
          <w:sz w:val="28"/>
          <w:szCs w:val="28"/>
        </w:rPr>
      </w:pPr>
      <w:r w:rsidRPr="005B6FE0">
        <w:rPr>
          <w:rFonts w:ascii="Times New Roman" w:hAnsi="Times New Roman"/>
          <w:sz w:val="28"/>
          <w:szCs w:val="28"/>
        </w:rPr>
        <w:t>улучшение жилищных условий молодых семей и молодых специалистов, нуждающихся в улучшении жилищных условий;</w:t>
      </w:r>
    </w:p>
    <w:p w:rsidR="00FA3391" w:rsidRPr="005B6FE0" w:rsidRDefault="00FA3391" w:rsidP="005121E3">
      <w:pPr>
        <w:numPr>
          <w:ilvl w:val="0"/>
          <w:numId w:val="29"/>
        </w:numPr>
        <w:spacing w:after="0" w:line="360" w:lineRule="auto"/>
        <w:ind w:left="0" w:firstLine="709"/>
        <w:rPr>
          <w:rFonts w:ascii="Times New Roman" w:hAnsi="Times New Roman"/>
          <w:sz w:val="28"/>
          <w:szCs w:val="28"/>
        </w:rPr>
      </w:pPr>
      <w:r w:rsidRPr="005B6FE0">
        <w:rPr>
          <w:rFonts w:ascii="Times New Roman" w:hAnsi="Times New Roman"/>
          <w:sz w:val="28"/>
          <w:szCs w:val="28"/>
        </w:rPr>
        <w:lastRenderedPageBreak/>
        <w:t>создание условий для закрепления молодых специалистов в агропромышленном к</w:t>
      </w:r>
      <w:r w:rsidR="00175253" w:rsidRPr="005B6FE0">
        <w:rPr>
          <w:rFonts w:ascii="Times New Roman" w:hAnsi="Times New Roman"/>
          <w:sz w:val="28"/>
          <w:szCs w:val="28"/>
        </w:rPr>
        <w:t>омплексе и социальной сфере сельского поселения</w:t>
      </w:r>
      <w:r w:rsidRPr="005B6FE0">
        <w:rPr>
          <w:rFonts w:ascii="Times New Roman" w:hAnsi="Times New Roman"/>
          <w:sz w:val="28"/>
          <w:szCs w:val="28"/>
        </w:rPr>
        <w:t>, а также приостановка миграции сельской молодежи;</w:t>
      </w:r>
    </w:p>
    <w:p w:rsidR="00FA3391" w:rsidRPr="005B6FE0" w:rsidRDefault="00FA3391" w:rsidP="005121E3">
      <w:pPr>
        <w:numPr>
          <w:ilvl w:val="0"/>
          <w:numId w:val="29"/>
        </w:numPr>
        <w:spacing w:after="0" w:line="360" w:lineRule="auto"/>
        <w:ind w:left="0" w:firstLine="709"/>
        <w:rPr>
          <w:rFonts w:ascii="Times New Roman" w:hAnsi="Times New Roman"/>
          <w:sz w:val="28"/>
          <w:szCs w:val="28"/>
        </w:rPr>
      </w:pPr>
      <w:r w:rsidRPr="005B6FE0">
        <w:rPr>
          <w:rFonts w:ascii="Times New Roman" w:hAnsi="Times New Roman"/>
          <w:sz w:val="28"/>
          <w:szCs w:val="28"/>
        </w:rPr>
        <w:t>повышение образовательного уровень молодых специалистов, занятых в агропромышленном к</w:t>
      </w:r>
      <w:r w:rsidR="00175253" w:rsidRPr="005B6FE0">
        <w:rPr>
          <w:rFonts w:ascii="Times New Roman" w:hAnsi="Times New Roman"/>
          <w:sz w:val="28"/>
          <w:szCs w:val="28"/>
        </w:rPr>
        <w:t>омплексе и социальной сфере сельского поселения</w:t>
      </w:r>
      <w:r w:rsidRPr="005B6FE0">
        <w:rPr>
          <w:rFonts w:ascii="Times New Roman" w:hAnsi="Times New Roman"/>
          <w:sz w:val="28"/>
          <w:szCs w:val="28"/>
        </w:rPr>
        <w:t>.</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муниципального образования.</w:t>
      </w:r>
    </w:p>
    <w:p w:rsidR="00FA3391" w:rsidRPr="005B6FE0" w:rsidRDefault="00FA3391" w:rsidP="00A820AC">
      <w:pPr>
        <w:spacing w:after="0" w:line="360" w:lineRule="auto"/>
        <w:contextualSpacing/>
        <w:rPr>
          <w:rFonts w:ascii="Times New Roman" w:hAnsi="Times New Roman"/>
          <w:sz w:val="28"/>
          <w:szCs w:val="28"/>
        </w:rPr>
      </w:pPr>
      <w:r w:rsidRPr="005B6FE0">
        <w:rPr>
          <w:rFonts w:ascii="Times New Roman" w:hAnsi="Times New Roman"/>
          <w:i/>
          <w:iCs/>
          <w:sz w:val="28"/>
          <w:szCs w:val="28"/>
        </w:rPr>
        <w:t>Основные проектные предложения в решении жилищной проблемы и новая жилищная политика</w:t>
      </w:r>
      <w:r w:rsidRPr="005B6FE0">
        <w:rPr>
          <w:rFonts w:ascii="Times New Roman" w:hAnsi="Times New Roman"/>
          <w:sz w:val="28"/>
          <w:szCs w:val="28"/>
        </w:rPr>
        <w:t>:</w:t>
      </w:r>
    </w:p>
    <w:p w:rsidR="00FA3391" w:rsidRPr="005B6FE0" w:rsidRDefault="00FA3391" w:rsidP="005121E3">
      <w:pPr>
        <w:widowControl w:val="0"/>
        <w:numPr>
          <w:ilvl w:val="0"/>
          <w:numId w:val="30"/>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ликвидация ветхого, аварийного фонда;</w:t>
      </w:r>
    </w:p>
    <w:p w:rsidR="00175253" w:rsidRPr="005B6FE0" w:rsidRDefault="00FA3391" w:rsidP="005121E3">
      <w:pPr>
        <w:widowControl w:val="0"/>
        <w:numPr>
          <w:ilvl w:val="0"/>
          <w:numId w:val="30"/>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повышение качества и комфортности проживания, полное благоустройство домов.</w:t>
      </w:r>
    </w:p>
    <w:p w:rsidR="00175253" w:rsidRPr="000A66FB" w:rsidRDefault="00175253" w:rsidP="009F6244">
      <w:pPr>
        <w:widowControl w:val="0"/>
        <w:suppressAutoHyphens/>
        <w:autoSpaceDE w:val="0"/>
        <w:spacing w:after="0" w:line="360" w:lineRule="auto"/>
        <w:ind w:left="709"/>
        <w:rPr>
          <w:rFonts w:ascii="Times New Roman" w:hAnsi="Times New Roman"/>
          <w:b/>
          <w:sz w:val="28"/>
          <w:szCs w:val="28"/>
        </w:rPr>
      </w:pPr>
    </w:p>
    <w:p w:rsidR="00175253" w:rsidRPr="000A66FB" w:rsidRDefault="00AB4F86" w:rsidP="00B330BB">
      <w:pPr>
        <w:pStyle w:val="2"/>
        <w:jc w:val="center"/>
        <w:rPr>
          <w:b/>
          <w:color w:val="000000"/>
          <w:szCs w:val="28"/>
        </w:rPr>
      </w:pPr>
      <w:bookmarkStart w:id="6" w:name="_Toc394077302"/>
      <w:bookmarkStart w:id="7" w:name="_Toc287878996"/>
      <w:r>
        <w:rPr>
          <w:b/>
          <w:color w:val="000000"/>
          <w:szCs w:val="28"/>
        </w:rPr>
        <w:t>1</w:t>
      </w:r>
      <w:r w:rsidR="00175253" w:rsidRPr="000A66FB">
        <w:rPr>
          <w:b/>
          <w:color w:val="000000"/>
          <w:szCs w:val="28"/>
        </w:rPr>
        <w:t>.4 Архитектурно-планировочная организация территории</w:t>
      </w:r>
      <w:bookmarkEnd w:id="6"/>
    </w:p>
    <w:p w:rsidR="00175253" w:rsidRPr="003943D5" w:rsidRDefault="00175253" w:rsidP="005E4095">
      <w:pPr>
        <w:spacing w:after="0" w:line="360" w:lineRule="auto"/>
        <w:rPr>
          <w:rFonts w:ascii="Times New Roman" w:hAnsi="Times New Roman"/>
          <w:sz w:val="28"/>
          <w:szCs w:val="28"/>
        </w:rPr>
      </w:pPr>
      <w:r w:rsidRPr="003943D5">
        <w:rPr>
          <w:rFonts w:ascii="Times New Roman" w:hAnsi="Times New Roman"/>
          <w:sz w:val="28"/>
          <w:szCs w:val="28"/>
        </w:rPr>
        <w:t>С учетом преимущественно</w:t>
      </w:r>
      <w:r w:rsidR="008E72FC" w:rsidRPr="003943D5">
        <w:rPr>
          <w:rFonts w:ascii="Times New Roman" w:hAnsi="Times New Roman"/>
          <w:sz w:val="28"/>
          <w:szCs w:val="28"/>
        </w:rPr>
        <w:t>го использования территории сельского поселения</w:t>
      </w:r>
      <w:r w:rsidRPr="003943D5">
        <w:rPr>
          <w:rFonts w:ascii="Times New Roman" w:hAnsi="Times New Roman"/>
          <w:sz w:val="28"/>
          <w:szCs w:val="28"/>
        </w:rPr>
        <w:t>, размещения существующей застройки в соответствии с ранее разработанным про</w:t>
      </w:r>
      <w:r w:rsidR="008E72FC" w:rsidRPr="003943D5">
        <w:rPr>
          <w:rFonts w:ascii="Times New Roman" w:hAnsi="Times New Roman"/>
          <w:sz w:val="28"/>
          <w:szCs w:val="28"/>
        </w:rPr>
        <w:t>ектом застройки, территория поселения</w:t>
      </w:r>
      <w:r w:rsidRPr="003943D5">
        <w:rPr>
          <w:rFonts w:ascii="Times New Roman" w:hAnsi="Times New Roman"/>
          <w:sz w:val="28"/>
          <w:szCs w:val="28"/>
        </w:rPr>
        <w:t xml:space="preserve"> разделяется на селитебную, производственную, рекреационную. В пределах указанных территорий выделяются зоны различного функционального назначения.</w:t>
      </w:r>
    </w:p>
    <w:p w:rsidR="00175253" w:rsidRPr="003943D5" w:rsidRDefault="00175253" w:rsidP="00175253">
      <w:pPr>
        <w:spacing w:after="0" w:line="360" w:lineRule="auto"/>
        <w:rPr>
          <w:rFonts w:ascii="Times New Roman" w:hAnsi="Times New Roman"/>
          <w:sz w:val="28"/>
          <w:szCs w:val="28"/>
        </w:rPr>
      </w:pPr>
      <w:r w:rsidRPr="003943D5">
        <w:rPr>
          <w:rFonts w:ascii="Times New Roman" w:hAnsi="Times New Roman"/>
          <w:sz w:val="28"/>
          <w:szCs w:val="28"/>
        </w:rPr>
        <w:t xml:space="preserve">Архитектурно-планировочная организация территории </w:t>
      </w:r>
      <w:r w:rsidR="008E72FC" w:rsidRPr="003943D5">
        <w:rPr>
          <w:rFonts w:ascii="Times New Roman" w:hAnsi="Times New Roman"/>
          <w:sz w:val="28"/>
          <w:szCs w:val="28"/>
        </w:rPr>
        <w:t xml:space="preserve">сельского поселения </w:t>
      </w:r>
      <w:r w:rsidR="00E82CED" w:rsidRPr="003943D5">
        <w:rPr>
          <w:rFonts w:ascii="Times New Roman" w:hAnsi="Times New Roman"/>
          <w:sz w:val="28"/>
          <w:szCs w:val="28"/>
        </w:rPr>
        <w:t>Новотроицкий</w:t>
      </w:r>
      <w:r w:rsidR="008E72FC" w:rsidRPr="003943D5">
        <w:rPr>
          <w:rFonts w:ascii="Times New Roman" w:hAnsi="Times New Roman"/>
          <w:sz w:val="28"/>
          <w:szCs w:val="28"/>
        </w:rPr>
        <w:t xml:space="preserve"> сельсовет</w:t>
      </w:r>
      <w:r w:rsidRPr="003943D5">
        <w:rPr>
          <w:rFonts w:ascii="Times New Roman" w:hAnsi="Times New Roman"/>
          <w:sz w:val="28"/>
          <w:szCs w:val="28"/>
        </w:rPr>
        <w:t xml:space="preserve"> предусматривает формирование функциональных зон и планировочной структуры с учетом сложившейся застройки, территориального развития и планировочных ограничений. Функциональное назначение зоны и её размещение в планировочной структуре определяет систему градостроительных требований по её использованию. Проектом предлагается формирование основных функциональных зон на территори</w:t>
      </w:r>
      <w:r w:rsidR="008E72FC" w:rsidRPr="003943D5">
        <w:rPr>
          <w:rFonts w:ascii="Times New Roman" w:hAnsi="Times New Roman"/>
          <w:sz w:val="28"/>
          <w:szCs w:val="28"/>
        </w:rPr>
        <w:t>и сельского поселения</w:t>
      </w:r>
      <w:r w:rsidRPr="003943D5">
        <w:rPr>
          <w:rFonts w:ascii="Times New Roman" w:hAnsi="Times New Roman"/>
          <w:sz w:val="28"/>
          <w:szCs w:val="28"/>
        </w:rPr>
        <w:t xml:space="preserve">: жилой, </w:t>
      </w:r>
      <w:r w:rsidRPr="003943D5">
        <w:rPr>
          <w:rFonts w:ascii="Times New Roman" w:hAnsi="Times New Roman"/>
          <w:sz w:val="28"/>
          <w:szCs w:val="28"/>
        </w:rPr>
        <w:lastRenderedPageBreak/>
        <w:t>общественной, рекреационной (зеленые насаждения общего пользования), производственной.</w:t>
      </w:r>
    </w:p>
    <w:p w:rsidR="00175253" w:rsidRPr="003943D5" w:rsidRDefault="00175253" w:rsidP="00175253">
      <w:pPr>
        <w:spacing w:after="0" w:line="360" w:lineRule="auto"/>
        <w:rPr>
          <w:rFonts w:ascii="Times New Roman" w:hAnsi="Times New Roman"/>
          <w:sz w:val="28"/>
          <w:szCs w:val="28"/>
        </w:rPr>
      </w:pPr>
      <w:r w:rsidRPr="003943D5">
        <w:rPr>
          <w:rFonts w:ascii="Times New Roman" w:hAnsi="Times New Roman"/>
          <w:sz w:val="28"/>
          <w:szCs w:val="28"/>
        </w:rPr>
        <w:t>Общественная зона, разм</w:t>
      </w:r>
      <w:r w:rsidR="008E72FC" w:rsidRPr="003943D5">
        <w:rPr>
          <w:rFonts w:ascii="Times New Roman" w:hAnsi="Times New Roman"/>
          <w:sz w:val="28"/>
          <w:szCs w:val="28"/>
        </w:rPr>
        <w:t xml:space="preserve">ещенная в центральной части </w:t>
      </w:r>
      <w:r w:rsidR="00E82CED" w:rsidRPr="003943D5">
        <w:rPr>
          <w:rFonts w:ascii="Times New Roman" w:hAnsi="Times New Roman"/>
          <w:sz w:val="28"/>
          <w:szCs w:val="28"/>
        </w:rPr>
        <w:t>с. Новотроицкое</w:t>
      </w:r>
      <w:r w:rsidR="008E72FC" w:rsidRPr="003943D5">
        <w:rPr>
          <w:rFonts w:ascii="Times New Roman" w:hAnsi="Times New Roman"/>
          <w:sz w:val="28"/>
          <w:szCs w:val="28"/>
        </w:rPr>
        <w:t>,</w:t>
      </w:r>
      <w:r w:rsidRPr="003943D5">
        <w:rPr>
          <w:rFonts w:ascii="Times New Roman" w:hAnsi="Times New Roman"/>
          <w:sz w:val="28"/>
          <w:szCs w:val="28"/>
        </w:rPr>
        <w:t xml:space="preserve"> включает общественный центр с административными учреждениями, учреждения образования и культурно-бытового обслуживания. О</w:t>
      </w:r>
      <w:r w:rsidR="00E61863" w:rsidRPr="003943D5">
        <w:rPr>
          <w:rFonts w:ascii="Times New Roman" w:hAnsi="Times New Roman"/>
          <w:sz w:val="28"/>
          <w:szCs w:val="28"/>
        </w:rPr>
        <w:t>бщественно-культурные</w:t>
      </w:r>
      <w:r w:rsidR="008E72FC" w:rsidRPr="003943D5">
        <w:rPr>
          <w:rFonts w:ascii="Times New Roman" w:hAnsi="Times New Roman"/>
          <w:sz w:val="28"/>
          <w:szCs w:val="28"/>
        </w:rPr>
        <w:t xml:space="preserve"> центр</w:t>
      </w:r>
      <w:r w:rsidR="00E61863" w:rsidRPr="003943D5">
        <w:rPr>
          <w:rFonts w:ascii="Times New Roman" w:hAnsi="Times New Roman"/>
          <w:sz w:val="28"/>
          <w:szCs w:val="28"/>
        </w:rPr>
        <w:t>ы</w:t>
      </w:r>
      <w:r w:rsidR="008F164D" w:rsidRPr="003943D5">
        <w:rPr>
          <w:rFonts w:ascii="Times New Roman" w:hAnsi="Times New Roman"/>
          <w:sz w:val="28"/>
          <w:szCs w:val="28"/>
        </w:rPr>
        <w:t>, социально – значимые объекты</w:t>
      </w:r>
      <w:r w:rsidR="008E72FC" w:rsidRPr="003943D5">
        <w:rPr>
          <w:rFonts w:ascii="Times New Roman" w:hAnsi="Times New Roman"/>
          <w:sz w:val="28"/>
          <w:szCs w:val="28"/>
        </w:rPr>
        <w:t xml:space="preserve"> сельского поселения расположен</w:t>
      </w:r>
      <w:r w:rsidR="00E61863" w:rsidRPr="003943D5">
        <w:rPr>
          <w:rFonts w:ascii="Times New Roman" w:hAnsi="Times New Roman"/>
          <w:sz w:val="28"/>
          <w:szCs w:val="28"/>
        </w:rPr>
        <w:t>ы</w:t>
      </w:r>
      <w:r w:rsidR="008E72FC" w:rsidRPr="003943D5">
        <w:rPr>
          <w:rFonts w:ascii="Times New Roman" w:hAnsi="Times New Roman"/>
          <w:sz w:val="28"/>
          <w:szCs w:val="28"/>
        </w:rPr>
        <w:t xml:space="preserve"> в </w:t>
      </w:r>
      <w:r w:rsidR="008F164D" w:rsidRPr="003943D5">
        <w:rPr>
          <w:rFonts w:ascii="Times New Roman" w:hAnsi="Times New Roman"/>
          <w:sz w:val="28"/>
          <w:szCs w:val="28"/>
        </w:rPr>
        <w:t>с. Новотроицкое</w:t>
      </w:r>
      <w:r w:rsidR="00E61863" w:rsidRPr="003943D5">
        <w:rPr>
          <w:rFonts w:ascii="Times New Roman" w:hAnsi="Times New Roman"/>
          <w:sz w:val="28"/>
          <w:szCs w:val="28"/>
        </w:rPr>
        <w:t xml:space="preserve"> и д</w:t>
      </w:r>
      <w:r w:rsidR="008F164D" w:rsidRPr="003943D5">
        <w:rPr>
          <w:rFonts w:ascii="Times New Roman" w:hAnsi="Times New Roman"/>
          <w:sz w:val="28"/>
          <w:szCs w:val="28"/>
        </w:rPr>
        <w:t>. Бирюбаш</w:t>
      </w:r>
      <w:r w:rsidRPr="003943D5">
        <w:rPr>
          <w:rFonts w:ascii="Times New Roman" w:hAnsi="Times New Roman"/>
          <w:sz w:val="28"/>
          <w:szCs w:val="28"/>
        </w:rPr>
        <w:t xml:space="preserve">. Основные  общественные здания расположены </w:t>
      </w:r>
      <w:r w:rsidR="00E61863" w:rsidRPr="003943D5">
        <w:rPr>
          <w:rFonts w:ascii="Times New Roman" w:hAnsi="Times New Roman"/>
          <w:sz w:val="28"/>
          <w:szCs w:val="28"/>
        </w:rPr>
        <w:t xml:space="preserve">в </w:t>
      </w:r>
      <w:r w:rsidR="00E82CED" w:rsidRPr="003943D5">
        <w:rPr>
          <w:rFonts w:ascii="Times New Roman" w:hAnsi="Times New Roman"/>
          <w:sz w:val="28"/>
          <w:szCs w:val="28"/>
        </w:rPr>
        <w:t>с. Новотроицкое</w:t>
      </w:r>
      <w:r w:rsidRPr="003943D5">
        <w:rPr>
          <w:rFonts w:ascii="Times New Roman" w:hAnsi="Times New Roman"/>
          <w:sz w:val="28"/>
          <w:szCs w:val="28"/>
        </w:rPr>
        <w:t xml:space="preserve">. </w:t>
      </w:r>
    </w:p>
    <w:p w:rsidR="00175253" w:rsidRPr="003943D5" w:rsidRDefault="00175253" w:rsidP="00175253">
      <w:pPr>
        <w:spacing w:after="0" w:line="360" w:lineRule="auto"/>
        <w:rPr>
          <w:rFonts w:ascii="Times New Roman" w:hAnsi="Times New Roman"/>
          <w:sz w:val="28"/>
          <w:szCs w:val="28"/>
        </w:rPr>
      </w:pPr>
      <w:r w:rsidRPr="003943D5">
        <w:rPr>
          <w:rFonts w:ascii="Times New Roman" w:hAnsi="Times New Roman"/>
          <w:sz w:val="28"/>
          <w:szCs w:val="28"/>
        </w:rPr>
        <w:t xml:space="preserve">Основной территорией рекреационной зоны является озелененные </w:t>
      </w:r>
      <w:r w:rsidR="00E61863" w:rsidRPr="003943D5">
        <w:rPr>
          <w:rFonts w:ascii="Times New Roman" w:hAnsi="Times New Roman"/>
          <w:sz w:val="28"/>
          <w:szCs w:val="28"/>
        </w:rPr>
        <w:t xml:space="preserve">территории вдоль </w:t>
      </w:r>
      <w:r w:rsidR="006E7BFD" w:rsidRPr="003943D5">
        <w:rPr>
          <w:rFonts w:ascii="Times New Roman" w:hAnsi="Times New Roman"/>
          <w:sz w:val="28"/>
          <w:szCs w:val="28"/>
        </w:rPr>
        <w:t>реки Бирь</w:t>
      </w:r>
      <w:r w:rsidRPr="003943D5">
        <w:rPr>
          <w:rFonts w:ascii="Times New Roman" w:hAnsi="Times New Roman"/>
          <w:sz w:val="28"/>
          <w:szCs w:val="28"/>
        </w:rPr>
        <w:t>, с условием их благоустройства. О</w:t>
      </w:r>
      <w:r w:rsidR="00E61863" w:rsidRPr="003943D5">
        <w:rPr>
          <w:rFonts w:ascii="Times New Roman" w:hAnsi="Times New Roman"/>
          <w:sz w:val="28"/>
          <w:szCs w:val="28"/>
        </w:rPr>
        <w:t>зелененные территории поймы рек</w:t>
      </w:r>
      <w:r w:rsidRPr="003943D5">
        <w:rPr>
          <w:rFonts w:ascii="Times New Roman" w:hAnsi="Times New Roman"/>
          <w:sz w:val="28"/>
          <w:szCs w:val="28"/>
        </w:rPr>
        <w:t xml:space="preserve"> можно использовать с целью рекреации с соблюдением режима использования водоохраной зоны, установленного законодательством. </w:t>
      </w:r>
    </w:p>
    <w:p w:rsidR="00175253" w:rsidRPr="005B6FE0" w:rsidRDefault="00175253" w:rsidP="00175253">
      <w:pPr>
        <w:spacing w:after="0" w:line="360" w:lineRule="auto"/>
        <w:rPr>
          <w:rFonts w:ascii="Times New Roman" w:hAnsi="Times New Roman"/>
          <w:sz w:val="28"/>
          <w:szCs w:val="28"/>
          <w:u w:val="single"/>
        </w:rPr>
      </w:pPr>
      <w:r w:rsidRPr="005B6FE0">
        <w:rPr>
          <w:rFonts w:ascii="Times New Roman" w:hAnsi="Times New Roman"/>
          <w:sz w:val="28"/>
          <w:szCs w:val="28"/>
          <w:u w:val="single"/>
        </w:rPr>
        <w:t>Состав и объемы культурно-бытового строительства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Учреждения культурно-бытового обслуживания </w:t>
      </w:r>
      <w:r w:rsidR="00E61863" w:rsidRPr="005B6FE0">
        <w:rPr>
          <w:rFonts w:ascii="Times New Roman" w:hAnsi="Times New Roman"/>
          <w:sz w:val="28"/>
          <w:szCs w:val="28"/>
        </w:rPr>
        <w:t xml:space="preserve">сельского поселения </w:t>
      </w:r>
      <w:r w:rsidR="003E1489" w:rsidRPr="005B6FE0">
        <w:rPr>
          <w:rFonts w:ascii="Times New Roman" w:hAnsi="Times New Roman"/>
          <w:sz w:val="28"/>
          <w:szCs w:val="28"/>
        </w:rPr>
        <w:t>Новотроицкий</w:t>
      </w:r>
      <w:r w:rsidR="00E61863" w:rsidRPr="005B6FE0">
        <w:rPr>
          <w:rFonts w:ascii="Times New Roman" w:hAnsi="Times New Roman"/>
          <w:sz w:val="28"/>
          <w:szCs w:val="28"/>
        </w:rPr>
        <w:t xml:space="preserve"> сельсовет</w:t>
      </w:r>
      <w:r w:rsidRPr="005B6FE0">
        <w:rPr>
          <w:rFonts w:ascii="Times New Roman" w:hAnsi="Times New Roman"/>
          <w:sz w:val="28"/>
          <w:szCs w:val="28"/>
        </w:rPr>
        <w:t xml:space="preserve"> представ</w:t>
      </w:r>
      <w:r w:rsidR="00E61863" w:rsidRPr="005B6FE0">
        <w:rPr>
          <w:rFonts w:ascii="Times New Roman" w:hAnsi="Times New Roman"/>
          <w:sz w:val="28"/>
          <w:szCs w:val="28"/>
        </w:rPr>
        <w:t>лены следующими объектами: клубами</w:t>
      </w:r>
      <w:r w:rsidR="003E1489" w:rsidRPr="005B6FE0">
        <w:rPr>
          <w:rFonts w:ascii="Times New Roman" w:hAnsi="Times New Roman"/>
          <w:sz w:val="28"/>
          <w:szCs w:val="28"/>
        </w:rPr>
        <w:t>,</w:t>
      </w:r>
      <w:r w:rsidRPr="005B6FE0">
        <w:rPr>
          <w:rFonts w:ascii="Times New Roman" w:hAnsi="Times New Roman"/>
          <w:sz w:val="28"/>
          <w:szCs w:val="28"/>
        </w:rPr>
        <w:t xml:space="preserve"> детским</w:t>
      </w:r>
      <w:r w:rsidR="00E61863" w:rsidRPr="005B6FE0">
        <w:rPr>
          <w:rFonts w:ascii="Times New Roman" w:hAnsi="Times New Roman"/>
          <w:sz w:val="28"/>
          <w:szCs w:val="28"/>
        </w:rPr>
        <w:t>и</w:t>
      </w:r>
      <w:r w:rsidRPr="005B6FE0">
        <w:rPr>
          <w:rFonts w:ascii="Times New Roman" w:hAnsi="Times New Roman"/>
          <w:sz w:val="28"/>
          <w:szCs w:val="28"/>
        </w:rPr>
        <w:t xml:space="preserve"> сад</w:t>
      </w:r>
      <w:r w:rsidR="00E61863" w:rsidRPr="005B6FE0">
        <w:rPr>
          <w:rFonts w:ascii="Times New Roman" w:hAnsi="Times New Roman"/>
          <w:sz w:val="28"/>
          <w:szCs w:val="28"/>
        </w:rPr>
        <w:t>ами</w:t>
      </w:r>
      <w:r w:rsidRPr="005B6FE0">
        <w:rPr>
          <w:rFonts w:ascii="Times New Roman" w:hAnsi="Times New Roman"/>
          <w:sz w:val="28"/>
          <w:szCs w:val="28"/>
        </w:rPr>
        <w:t>, общеобразовательн</w:t>
      </w:r>
      <w:r w:rsidR="00E61863" w:rsidRPr="005B6FE0">
        <w:rPr>
          <w:rFonts w:ascii="Times New Roman" w:hAnsi="Times New Roman"/>
          <w:sz w:val="28"/>
          <w:szCs w:val="28"/>
        </w:rPr>
        <w:t>ыми и начальными</w:t>
      </w:r>
      <w:r w:rsidRPr="005B6FE0">
        <w:rPr>
          <w:rFonts w:ascii="Times New Roman" w:hAnsi="Times New Roman"/>
          <w:sz w:val="28"/>
          <w:szCs w:val="28"/>
        </w:rPr>
        <w:t xml:space="preserve"> школ</w:t>
      </w:r>
      <w:r w:rsidR="00E61863" w:rsidRPr="005B6FE0">
        <w:rPr>
          <w:rFonts w:ascii="Times New Roman" w:hAnsi="Times New Roman"/>
          <w:sz w:val="28"/>
          <w:szCs w:val="28"/>
        </w:rPr>
        <w:t>ами</w:t>
      </w:r>
      <w:r w:rsidRPr="005B6FE0">
        <w:rPr>
          <w:rFonts w:ascii="Times New Roman" w:hAnsi="Times New Roman"/>
          <w:sz w:val="28"/>
          <w:szCs w:val="28"/>
        </w:rPr>
        <w:t xml:space="preserve">,  магазинами, </w:t>
      </w:r>
      <w:r w:rsidR="00E61863" w:rsidRPr="005B6FE0">
        <w:rPr>
          <w:rFonts w:ascii="Times New Roman" w:hAnsi="Times New Roman"/>
          <w:sz w:val="28"/>
          <w:szCs w:val="28"/>
        </w:rPr>
        <w:t>ФАП</w:t>
      </w:r>
      <w:r w:rsidRPr="005B6FE0">
        <w:rPr>
          <w:rFonts w:ascii="Times New Roman" w:hAnsi="Times New Roman"/>
          <w:sz w:val="28"/>
          <w:szCs w:val="28"/>
        </w:rPr>
        <w:t>,  административными зданиями.</w:t>
      </w:r>
    </w:p>
    <w:p w:rsidR="003E1489"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Обеспечение населения объектами обслуживания на расчетный срок </w:t>
      </w:r>
      <w:r w:rsidR="003E1489" w:rsidRPr="005B6FE0">
        <w:rPr>
          <w:rFonts w:ascii="Times New Roman" w:hAnsi="Times New Roman"/>
          <w:sz w:val="28"/>
          <w:szCs w:val="28"/>
        </w:rPr>
        <w:t xml:space="preserve">не </w:t>
      </w:r>
      <w:r w:rsidRPr="005B6FE0">
        <w:rPr>
          <w:rFonts w:ascii="Times New Roman" w:hAnsi="Times New Roman"/>
          <w:sz w:val="28"/>
          <w:szCs w:val="28"/>
        </w:rPr>
        <w:t xml:space="preserve">требует увеличения строительства обслуживающих  учреждений народного образования, культуры, физкультурно-оздоровительных учреждений, расширение сферы сервиса.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Расчет необходимых объемов культурно-бытового строительства произведен из расчета обслуживания населения сел</w:t>
      </w:r>
      <w:r w:rsidR="003C11CA" w:rsidRPr="005B6FE0">
        <w:rPr>
          <w:rFonts w:ascii="Times New Roman" w:hAnsi="Times New Roman"/>
          <w:sz w:val="28"/>
          <w:szCs w:val="28"/>
        </w:rPr>
        <w:t>ьского поселения</w:t>
      </w:r>
      <w:r w:rsidRPr="005B6FE0">
        <w:rPr>
          <w:rFonts w:ascii="Times New Roman" w:hAnsi="Times New Roman"/>
          <w:sz w:val="28"/>
          <w:szCs w:val="28"/>
        </w:rPr>
        <w:t xml:space="preserve"> в соответствии со СНиП 2.07.01-89* «Градостроительство. Планировка и застройка </w:t>
      </w:r>
      <w:r w:rsidR="003E1489" w:rsidRPr="005B6FE0">
        <w:rPr>
          <w:rFonts w:ascii="Times New Roman" w:hAnsi="Times New Roman"/>
          <w:sz w:val="28"/>
          <w:szCs w:val="28"/>
        </w:rPr>
        <w:t>городских и сельских поселений»</w:t>
      </w:r>
      <w:r w:rsidRPr="005B6FE0">
        <w:rPr>
          <w:rFonts w:ascii="Times New Roman" w:hAnsi="Times New Roman"/>
          <w:sz w:val="28"/>
          <w:szCs w:val="28"/>
        </w:rPr>
        <w:t>.</w:t>
      </w:r>
    </w:p>
    <w:p w:rsidR="00175253" w:rsidRPr="005B6FE0" w:rsidRDefault="00175253" w:rsidP="003C11CA">
      <w:pPr>
        <w:spacing w:after="0" w:line="360" w:lineRule="auto"/>
        <w:rPr>
          <w:rFonts w:ascii="Times New Roman" w:hAnsi="Times New Roman"/>
          <w:sz w:val="28"/>
          <w:szCs w:val="28"/>
        </w:rPr>
      </w:pP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Состав и объемы жилищного и производственного строительства. </w:t>
      </w:r>
    </w:p>
    <w:p w:rsidR="00175253" w:rsidRPr="005B6FE0" w:rsidRDefault="00175253" w:rsidP="00175253">
      <w:pPr>
        <w:spacing w:after="0" w:line="360" w:lineRule="auto"/>
        <w:rPr>
          <w:rFonts w:ascii="Times New Roman" w:hAnsi="Times New Roman"/>
          <w:sz w:val="28"/>
          <w:szCs w:val="28"/>
          <w:u w:val="single"/>
        </w:rPr>
      </w:pPr>
      <w:r w:rsidRPr="005B6FE0">
        <w:rPr>
          <w:rFonts w:ascii="Times New Roman" w:hAnsi="Times New Roman"/>
          <w:sz w:val="28"/>
          <w:szCs w:val="28"/>
          <w:u w:val="single"/>
        </w:rPr>
        <w:t>Расчет и выбор территории для строительства.</w:t>
      </w:r>
    </w:p>
    <w:p w:rsidR="00175253" w:rsidRPr="005B6FE0" w:rsidRDefault="00175253" w:rsidP="00A820AC">
      <w:pPr>
        <w:spacing w:after="0" w:line="360" w:lineRule="auto"/>
        <w:contextualSpacing/>
        <w:rPr>
          <w:rFonts w:ascii="Times New Roman" w:hAnsi="Times New Roman"/>
          <w:sz w:val="28"/>
          <w:szCs w:val="28"/>
        </w:rPr>
      </w:pPr>
      <w:r w:rsidRPr="005B6FE0">
        <w:rPr>
          <w:rFonts w:ascii="Times New Roman" w:hAnsi="Times New Roman"/>
          <w:sz w:val="28"/>
          <w:szCs w:val="28"/>
        </w:rPr>
        <w:lastRenderedPageBreak/>
        <w:t xml:space="preserve">Существующий жилой фонд </w:t>
      </w:r>
      <w:r w:rsidR="003C11CA" w:rsidRPr="005B6FE0">
        <w:rPr>
          <w:rFonts w:ascii="Times New Roman" w:hAnsi="Times New Roman"/>
          <w:sz w:val="28"/>
          <w:szCs w:val="28"/>
        </w:rPr>
        <w:t xml:space="preserve">сельского поселения </w:t>
      </w:r>
      <w:r w:rsidR="003E1489" w:rsidRPr="005B6FE0">
        <w:rPr>
          <w:rFonts w:ascii="Times New Roman" w:hAnsi="Times New Roman"/>
          <w:sz w:val="28"/>
          <w:szCs w:val="28"/>
        </w:rPr>
        <w:t>Новотроицкий</w:t>
      </w:r>
      <w:r w:rsidR="003C11CA" w:rsidRPr="005B6FE0">
        <w:rPr>
          <w:rFonts w:ascii="Times New Roman" w:hAnsi="Times New Roman"/>
          <w:sz w:val="28"/>
          <w:szCs w:val="28"/>
        </w:rPr>
        <w:t xml:space="preserve"> сельсовет</w:t>
      </w:r>
      <w:r w:rsidRPr="005B6FE0">
        <w:rPr>
          <w:rFonts w:ascii="Times New Roman" w:hAnsi="Times New Roman"/>
          <w:sz w:val="28"/>
          <w:szCs w:val="28"/>
        </w:rPr>
        <w:t xml:space="preserve"> по данным администрации села состоит из </w:t>
      </w:r>
      <w:r w:rsidR="00FD39CF" w:rsidRPr="005B6FE0">
        <w:rPr>
          <w:rFonts w:ascii="Times New Roman" w:hAnsi="Times New Roman"/>
          <w:sz w:val="28"/>
          <w:szCs w:val="28"/>
        </w:rPr>
        <w:t>356</w:t>
      </w:r>
      <w:r w:rsidRPr="005B6FE0">
        <w:rPr>
          <w:rFonts w:ascii="Times New Roman" w:hAnsi="Times New Roman"/>
          <w:sz w:val="28"/>
          <w:szCs w:val="28"/>
        </w:rPr>
        <w:t xml:space="preserve"> жилых домов. При существующей численности населения на 20</w:t>
      </w:r>
      <w:r w:rsidR="003C74A4" w:rsidRPr="005B6FE0">
        <w:rPr>
          <w:rFonts w:ascii="Times New Roman" w:hAnsi="Times New Roman"/>
          <w:sz w:val="28"/>
          <w:szCs w:val="28"/>
        </w:rPr>
        <w:t xml:space="preserve">13 </w:t>
      </w:r>
      <w:r w:rsidRPr="005B6FE0">
        <w:rPr>
          <w:rFonts w:ascii="Times New Roman" w:hAnsi="Times New Roman"/>
          <w:sz w:val="28"/>
          <w:szCs w:val="28"/>
        </w:rPr>
        <w:t xml:space="preserve">год </w:t>
      </w:r>
      <w:r w:rsidR="003C74A4" w:rsidRPr="005B6FE0">
        <w:rPr>
          <w:rFonts w:ascii="Times New Roman" w:hAnsi="Times New Roman"/>
          <w:sz w:val="28"/>
          <w:szCs w:val="28"/>
        </w:rPr>
        <w:t>1</w:t>
      </w:r>
      <w:r w:rsidR="00E2260B" w:rsidRPr="005B6FE0">
        <w:rPr>
          <w:rFonts w:ascii="Times New Roman" w:hAnsi="Times New Roman"/>
          <w:sz w:val="28"/>
          <w:szCs w:val="28"/>
        </w:rPr>
        <w:t>156</w:t>
      </w:r>
      <w:r w:rsidRPr="005B6FE0">
        <w:rPr>
          <w:rFonts w:ascii="Times New Roman" w:hAnsi="Times New Roman"/>
          <w:sz w:val="28"/>
          <w:szCs w:val="28"/>
        </w:rPr>
        <w:t xml:space="preserve"> человек, для расчетов объема существующего жилого фонда принята обеспеченность </w:t>
      </w:r>
      <w:r w:rsidR="009572E0" w:rsidRPr="005B6FE0">
        <w:rPr>
          <w:rFonts w:ascii="Times New Roman" w:hAnsi="Times New Roman"/>
          <w:color w:val="000000"/>
          <w:sz w:val="28"/>
          <w:szCs w:val="28"/>
        </w:rPr>
        <w:t xml:space="preserve">18,0 </w:t>
      </w:r>
      <w:r w:rsidR="00E2260B" w:rsidRPr="005B6FE0">
        <w:rPr>
          <w:rFonts w:ascii="Times New Roman" w:hAnsi="Times New Roman"/>
          <w:color w:val="000000"/>
          <w:sz w:val="28"/>
          <w:szCs w:val="28"/>
        </w:rPr>
        <w:t>м²</w:t>
      </w:r>
      <w:r w:rsidR="009572E0" w:rsidRPr="005B6FE0">
        <w:rPr>
          <w:rFonts w:ascii="Times New Roman" w:hAnsi="Times New Roman"/>
          <w:color w:val="FF0000"/>
          <w:sz w:val="28"/>
          <w:szCs w:val="28"/>
        </w:rPr>
        <w:t xml:space="preserve"> </w:t>
      </w:r>
      <w:r w:rsidRPr="005B6FE0">
        <w:rPr>
          <w:rFonts w:ascii="Times New Roman" w:hAnsi="Times New Roman"/>
          <w:sz w:val="28"/>
          <w:szCs w:val="28"/>
        </w:rPr>
        <w:t xml:space="preserve">общей площади жилья на одного человека в соответствии  с социальными нормами. Объем жилого фонда </w:t>
      </w:r>
      <w:r w:rsidR="009572E0" w:rsidRPr="005B6FE0">
        <w:rPr>
          <w:rFonts w:ascii="Times New Roman" w:hAnsi="Times New Roman"/>
          <w:sz w:val="28"/>
          <w:szCs w:val="28"/>
        </w:rPr>
        <w:t>составляет</w:t>
      </w:r>
      <w:r w:rsidRPr="005B6FE0">
        <w:rPr>
          <w:rFonts w:ascii="Times New Roman" w:hAnsi="Times New Roman"/>
          <w:sz w:val="28"/>
          <w:szCs w:val="28"/>
        </w:rPr>
        <w:t xml:space="preserve"> </w:t>
      </w:r>
      <w:r w:rsidR="009572E0" w:rsidRPr="005B6FE0">
        <w:rPr>
          <w:rFonts w:ascii="Times New Roman" w:hAnsi="Times New Roman"/>
          <w:sz w:val="28"/>
          <w:szCs w:val="28"/>
        </w:rPr>
        <w:t>20808</w:t>
      </w:r>
      <w:r w:rsidR="003C74A4" w:rsidRPr="005B6FE0">
        <w:rPr>
          <w:rFonts w:ascii="Times New Roman" w:hAnsi="Times New Roman"/>
          <w:sz w:val="28"/>
          <w:szCs w:val="28"/>
        </w:rPr>
        <w:t xml:space="preserve"> </w:t>
      </w:r>
      <w:r w:rsidR="009572E0" w:rsidRPr="005B6FE0">
        <w:rPr>
          <w:rFonts w:ascii="Times New Roman" w:hAnsi="Times New Roman"/>
          <w:color w:val="000000"/>
          <w:sz w:val="28"/>
          <w:szCs w:val="28"/>
        </w:rPr>
        <w:t>м²</w:t>
      </w:r>
      <w:r w:rsidRPr="005B6FE0">
        <w:rPr>
          <w:rFonts w:ascii="Times New Roman" w:hAnsi="Times New Roman"/>
          <w:sz w:val="28"/>
          <w:szCs w:val="28"/>
        </w:rPr>
        <w:t>.</w:t>
      </w:r>
    </w:p>
    <w:p w:rsidR="00501024" w:rsidRPr="005B6FE0" w:rsidRDefault="00501024" w:rsidP="00175253">
      <w:pPr>
        <w:spacing w:after="0" w:line="360" w:lineRule="auto"/>
        <w:rPr>
          <w:rFonts w:ascii="Times New Roman" w:hAnsi="Times New Roman"/>
          <w:sz w:val="28"/>
          <w:szCs w:val="28"/>
        </w:rPr>
      </w:pPr>
      <w:r w:rsidRPr="005B6FE0">
        <w:rPr>
          <w:rFonts w:ascii="Times New Roman" w:hAnsi="Times New Roman"/>
          <w:sz w:val="28"/>
          <w:szCs w:val="28"/>
        </w:rPr>
        <w:t>Так как численность населения в период с 2002 по 2013 г значительно сократилась, дополнительного объёма жилого фонда на расчётный срок не требуется.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генерального плана </w:t>
      </w:r>
      <w:r w:rsidR="00501024" w:rsidRPr="005B6FE0">
        <w:rPr>
          <w:rFonts w:ascii="Times New Roman" w:hAnsi="Times New Roman"/>
          <w:sz w:val="28"/>
          <w:szCs w:val="28"/>
        </w:rPr>
        <w:t xml:space="preserve">не </w:t>
      </w:r>
      <w:r w:rsidRPr="005B6FE0">
        <w:rPr>
          <w:rFonts w:ascii="Times New Roman" w:hAnsi="Times New Roman"/>
          <w:sz w:val="28"/>
          <w:szCs w:val="28"/>
        </w:rPr>
        <w:t xml:space="preserve">предусматривается </w:t>
      </w:r>
      <w:r w:rsidR="00501024" w:rsidRPr="005B6FE0">
        <w:rPr>
          <w:rFonts w:ascii="Times New Roman" w:hAnsi="Times New Roman"/>
          <w:sz w:val="28"/>
          <w:szCs w:val="28"/>
        </w:rPr>
        <w:t>выделение</w:t>
      </w:r>
      <w:r w:rsidRPr="005B6FE0">
        <w:rPr>
          <w:rFonts w:ascii="Times New Roman" w:hAnsi="Times New Roman"/>
          <w:sz w:val="28"/>
          <w:szCs w:val="28"/>
        </w:rPr>
        <w:t xml:space="preserve"> резервных территорий для строительства жилья. </w:t>
      </w:r>
      <w:r w:rsidR="00501024" w:rsidRPr="005B6FE0">
        <w:rPr>
          <w:rFonts w:ascii="Times New Roman" w:hAnsi="Times New Roman"/>
          <w:sz w:val="28"/>
          <w:szCs w:val="28"/>
        </w:rPr>
        <w:t>Уменьшение</w:t>
      </w:r>
      <w:r w:rsidR="00362682" w:rsidRPr="005B6FE0">
        <w:rPr>
          <w:rFonts w:ascii="Times New Roman" w:hAnsi="Times New Roman"/>
          <w:sz w:val="28"/>
          <w:szCs w:val="28"/>
        </w:rPr>
        <w:t xml:space="preserve"> численности населения сельского поселения</w:t>
      </w:r>
      <w:r w:rsidRPr="005B6FE0">
        <w:rPr>
          <w:rFonts w:ascii="Times New Roman" w:hAnsi="Times New Roman"/>
          <w:sz w:val="28"/>
          <w:szCs w:val="28"/>
        </w:rPr>
        <w:t xml:space="preserve"> на расчетный срок </w:t>
      </w:r>
      <w:r w:rsidR="00501024" w:rsidRPr="005B6FE0">
        <w:rPr>
          <w:rFonts w:ascii="Times New Roman" w:hAnsi="Times New Roman"/>
          <w:sz w:val="28"/>
          <w:szCs w:val="28"/>
        </w:rPr>
        <w:t>не потребует</w:t>
      </w:r>
      <w:r w:rsidR="00362682" w:rsidRPr="005B6FE0">
        <w:rPr>
          <w:rFonts w:ascii="Times New Roman" w:hAnsi="Times New Roman"/>
          <w:sz w:val="28"/>
          <w:szCs w:val="28"/>
        </w:rPr>
        <w:t xml:space="preserve"> увеличения его территории</w:t>
      </w:r>
      <w:r w:rsidRPr="005B6FE0">
        <w:rPr>
          <w:rFonts w:ascii="Times New Roman" w:hAnsi="Times New Roman"/>
          <w:sz w:val="28"/>
          <w:szCs w:val="28"/>
        </w:rPr>
        <w:t>.</w:t>
      </w:r>
    </w:p>
    <w:p w:rsidR="00DB5A5C" w:rsidRPr="000A66FB" w:rsidRDefault="00DB5A5C" w:rsidP="00175253">
      <w:pPr>
        <w:spacing w:after="0" w:line="360" w:lineRule="auto"/>
        <w:rPr>
          <w:rFonts w:ascii="Times New Roman" w:hAnsi="Times New Roman"/>
          <w:b/>
          <w:sz w:val="28"/>
          <w:szCs w:val="28"/>
        </w:rPr>
      </w:pPr>
    </w:p>
    <w:p w:rsidR="00175253" w:rsidRPr="000A66FB" w:rsidRDefault="00AB4F86" w:rsidP="00B330BB">
      <w:pPr>
        <w:pStyle w:val="2"/>
        <w:jc w:val="center"/>
        <w:rPr>
          <w:b/>
          <w:color w:val="000000"/>
          <w:szCs w:val="28"/>
        </w:rPr>
      </w:pPr>
      <w:bookmarkStart w:id="8" w:name="_Toc394077303"/>
      <w:r>
        <w:rPr>
          <w:b/>
          <w:color w:val="000000"/>
          <w:szCs w:val="28"/>
        </w:rPr>
        <w:t>1</w:t>
      </w:r>
      <w:r w:rsidR="00175253" w:rsidRPr="000A66FB">
        <w:rPr>
          <w:b/>
          <w:color w:val="000000"/>
          <w:szCs w:val="28"/>
        </w:rPr>
        <w:t>.5 Озеленение</w:t>
      </w:r>
      <w:bookmarkEnd w:id="8"/>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Создание системы озеленения относится к благоустройству территории </w:t>
      </w:r>
      <w:r w:rsidR="00AE1E43" w:rsidRPr="005B6FE0">
        <w:rPr>
          <w:rFonts w:ascii="Times New Roman" w:hAnsi="Times New Roman"/>
          <w:sz w:val="28"/>
          <w:szCs w:val="28"/>
        </w:rPr>
        <w:t xml:space="preserve">сельского поселения </w:t>
      </w:r>
      <w:r w:rsidR="002E4FCB" w:rsidRPr="005B6FE0">
        <w:rPr>
          <w:rFonts w:ascii="Times New Roman" w:hAnsi="Times New Roman"/>
          <w:sz w:val="28"/>
          <w:szCs w:val="28"/>
        </w:rPr>
        <w:t>Новотроицкий</w:t>
      </w:r>
      <w:r w:rsidR="00AE1E43" w:rsidRPr="005B6FE0">
        <w:rPr>
          <w:rFonts w:ascii="Times New Roman" w:hAnsi="Times New Roman"/>
          <w:sz w:val="28"/>
          <w:szCs w:val="28"/>
        </w:rPr>
        <w:t xml:space="preserve"> сельсовет</w:t>
      </w:r>
      <w:r w:rsidRPr="005B6FE0">
        <w:rPr>
          <w:rFonts w:ascii="Times New Roman" w:hAnsi="Times New Roman"/>
          <w:sz w:val="28"/>
          <w:szCs w:val="28"/>
        </w:rPr>
        <w:t xml:space="preserve"> и направлено на обеспечение благоприятной среды прожива</w:t>
      </w:r>
      <w:r w:rsidR="00AE1E43" w:rsidRPr="005B6FE0">
        <w:rPr>
          <w:rFonts w:ascii="Times New Roman" w:hAnsi="Times New Roman"/>
          <w:sz w:val="28"/>
          <w:szCs w:val="28"/>
        </w:rPr>
        <w:t>ния населения и организации зон</w:t>
      </w:r>
      <w:r w:rsidRPr="005B6FE0">
        <w:rPr>
          <w:rFonts w:ascii="Times New Roman" w:hAnsi="Times New Roman"/>
          <w:sz w:val="28"/>
          <w:szCs w:val="28"/>
        </w:rPr>
        <w:t xml:space="preserve"> отдыха. Существующие зелен</w:t>
      </w:r>
      <w:r w:rsidR="00AE1E43" w:rsidRPr="005B6FE0">
        <w:rPr>
          <w:rFonts w:ascii="Times New Roman" w:hAnsi="Times New Roman"/>
          <w:sz w:val="28"/>
          <w:szCs w:val="28"/>
        </w:rPr>
        <w:t>ые насаждения на территории сельского поселения</w:t>
      </w:r>
      <w:r w:rsidRPr="005B6FE0">
        <w:rPr>
          <w:rFonts w:ascii="Times New Roman" w:hAnsi="Times New Roman"/>
          <w:sz w:val="28"/>
          <w:szCs w:val="28"/>
        </w:rPr>
        <w:t xml:space="preserve"> сохраняются.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генерального плана предлагается формирование системы различных видов зеленых насаждений. </w:t>
      </w:r>
    </w:p>
    <w:p w:rsidR="00175253" w:rsidRPr="005B6FE0" w:rsidRDefault="00175253"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Всего площадь зеленых насаждений общего пользования в расчете на одного человека составит 17,5 </w:t>
      </w:r>
      <w:r w:rsidR="000855DE" w:rsidRPr="005B6FE0">
        <w:rPr>
          <w:rFonts w:ascii="Times New Roman" w:hAnsi="Times New Roman"/>
          <w:color w:val="000000"/>
          <w:sz w:val="28"/>
          <w:szCs w:val="28"/>
        </w:rPr>
        <w:t>м²</w:t>
      </w:r>
      <w:r w:rsidR="000855DE" w:rsidRPr="005B6FE0">
        <w:rPr>
          <w:rFonts w:ascii="Times New Roman" w:hAnsi="Times New Roman"/>
          <w:sz w:val="28"/>
          <w:szCs w:val="28"/>
        </w:rPr>
        <w:t>.</w:t>
      </w:r>
      <w:r w:rsidRPr="005B6FE0">
        <w:rPr>
          <w:rFonts w:ascii="Times New Roman" w:hAnsi="Times New Roman"/>
          <w:sz w:val="28"/>
          <w:szCs w:val="28"/>
        </w:rPr>
        <w:t>, что соответствует нормативным требованиям.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Из зеленых насаждений ограниченного пользования и специального назначения: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озеленение территорий общественных и административных зданий, участков детских и школьных учреждений;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озеленение санитарно-защитных зон;</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озеленение улиц.</w:t>
      </w:r>
    </w:p>
    <w:p w:rsidR="00175253" w:rsidRPr="005B6FE0" w:rsidRDefault="00175253" w:rsidP="00370B98">
      <w:pPr>
        <w:spacing w:after="0" w:line="360" w:lineRule="auto"/>
        <w:rPr>
          <w:rFonts w:ascii="Times New Roman" w:hAnsi="Times New Roman"/>
          <w:sz w:val="28"/>
          <w:szCs w:val="28"/>
        </w:rPr>
      </w:pPr>
      <w:r w:rsidRPr="005B6FE0">
        <w:rPr>
          <w:rFonts w:ascii="Times New Roman" w:hAnsi="Times New Roman"/>
          <w:sz w:val="28"/>
          <w:szCs w:val="28"/>
        </w:rPr>
        <w:t>Территории зеленых насаждений общего пользования необходимо озеленить, благоустроить и оборудовать малыми архитектурными формами: скамьями, светильниками, урнами.</w:t>
      </w:r>
      <w:bookmarkStart w:id="9" w:name="_Toc287878999"/>
      <w:bookmarkEnd w:id="7"/>
    </w:p>
    <w:p w:rsidR="008A1ED1" w:rsidRPr="005B6FE0" w:rsidRDefault="008A1ED1" w:rsidP="00370B98">
      <w:pPr>
        <w:spacing w:after="0" w:line="360" w:lineRule="auto"/>
        <w:rPr>
          <w:rFonts w:ascii="Times New Roman" w:hAnsi="Times New Roman"/>
          <w:bCs/>
          <w:sz w:val="28"/>
          <w:szCs w:val="28"/>
        </w:rPr>
      </w:pPr>
    </w:p>
    <w:p w:rsidR="00B330BB" w:rsidRPr="005B6FE0" w:rsidRDefault="00A4475D" w:rsidP="00B330BB">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w:t>
      </w:r>
      <w:r w:rsidR="00AB4F86">
        <w:rPr>
          <w:rFonts w:ascii="Times New Roman" w:hAnsi="Times New Roman"/>
          <w:sz w:val="28"/>
          <w:szCs w:val="28"/>
        </w:rPr>
        <w:t>6</w:t>
      </w:r>
      <w:r w:rsidR="00175253" w:rsidRPr="005B6FE0">
        <w:rPr>
          <w:rFonts w:ascii="Times New Roman" w:hAnsi="Times New Roman"/>
          <w:sz w:val="28"/>
          <w:szCs w:val="28"/>
        </w:rPr>
        <w:t>.</w:t>
      </w:r>
    </w:p>
    <w:p w:rsidR="00175253" w:rsidRPr="005B6FE0" w:rsidRDefault="00175253" w:rsidP="00B330BB">
      <w:pPr>
        <w:spacing w:after="0" w:line="360" w:lineRule="auto"/>
        <w:jc w:val="center"/>
        <w:rPr>
          <w:rFonts w:ascii="Times New Roman" w:hAnsi="Times New Roman"/>
          <w:sz w:val="28"/>
          <w:szCs w:val="28"/>
        </w:rPr>
      </w:pPr>
      <w:r w:rsidRPr="005B6FE0">
        <w:rPr>
          <w:rFonts w:ascii="Times New Roman" w:hAnsi="Times New Roman"/>
          <w:sz w:val="28"/>
          <w:szCs w:val="28"/>
        </w:rPr>
        <w:t>Технико-экономические показатели</w:t>
      </w:r>
    </w:p>
    <w:tbl>
      <w:tblPr>
        <w:tblpPr w:leftFromText="180" w:rightFromText="180" w:vertAnchor="text" w:horzAnchor="margin" w:tblpY="258"/>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749"/>
        <w:gridCol w:w="1688"/>
      </w:tblGrid>
      <w:tr w:rsidR="00AB4F86" w:rsidRPr="00676F43" w:rsidTr="00AB4F86">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rsidR="00AB4F86" w:rsidRPr="005B6FE0" w:rsidRDefault="00AB4F86" w:rsidP="00175253">
            <w:pPr>
              <w:spacing w:after="0" w:line="360" w:lineRule="auto"/>
              <w:rPr>
                <w:rFonts w:ascii="Times New Roman" w:hAnsi="Times New Roman"/>
                <w:b/>
                <w:sz w:val="28"/>
                <w:szCs w:val="28"/>
              </w:rPr>
            </w:pPr>
            <w:r w:rsidRPr="005B6FE0">
              <w:rPr>
                <w:rFonts w:ascii="Times New Roman" w:hAnsi="Times New Roman"/>
                <w:b/>
                <w:sz w:val="28"/>
                <w:szCs w:val="28"/>
              </w:rPr>
              <w:t>Наименование показателей</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AB4F86" w:rsidRPr="005B6FE0" w:rsidRDefault="00AB4F86" w:rsidP="00175253">
            <w:pPr>
              <w:spacing w:after="0" w:line="360" w:lineRule="auto"/>
              <w:rPr>
                <w:rFonts w:ascii="Times New Roman" w:hAnsi="Times New Roman"/>
                <w:b/>
                <w:sz w:val="28"/>
                <w:szCs w:val="28"/>
              </w:rPr>
            </w:pPr>
            <w:r w:rsidRPr="005B6FE0">
              <w:rPr>
                <w:rFonts w:ascii="Times New Roman" w:hAnsi="Times New Roman"/>
                <w:b/>
                <w:sz w:val="28"/>
                <w:szCs w:val="28"/>
              </w:rPr>
              <w:t>Ед.  измерения</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AB4F86" w:rsidRPr="005B6FE0" w:rsidRDefault="00AB4F86" w:rsidP="00175253">
            <w:pPr>
              <w:spacing w:after="0" w:line="360" w:lineRule="auto"/>
              <w:rPr>
                <w:rFonts w:ascii="Times New Roman" w:hAnsi="Times New Roman"/>
                <w:b/>
                <w:sz w:val="28"/>
                <w:szCs w:val="28"/>
              </w:rPr>
            </w:pPr>
            <w:r w:rsidRPr="005B6FE0">
              <w:rPr>
                <w:rFonts w:ascii="Times New Roman" w:hAnsi="Times New Roman"/>
                <w:b/>
                <w:sz w:val="28"/>
                <w:szCs w:val="28"/>
              </w:rPr>
              <w:t>На расчетный срок</w:t>
            </w:r>
          </w:p>
        </w:tc>
      </w:tr>
      <w:tr w:rsidR="00AB4F86" w:rsidRPr="00676F43" w:rsidTr="00AB4F86">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rPr>
                <w:rFonts w:ascii="Times New Roman" w:hAnsi="Times New Roman"/>
                <w:sz w:val="28"/>
                <w:szCs w:val="28"/>
              </w:rPr>
            </w:pPr>
            <w:r w:rsidRPr="005B6FE0">
              <w:rPr>
                <w:rFonts w:ascii="Times New Roman" w:hAnsi="Times New Roman"/>
                <w:sz w:val="28"/>
                <w:szCs w:val="28"/>
              </w:rPr>
              <w:t xml:space="preserve">Численность населения </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jc w:val="center"/>
              <w:rPr>
                <w:rFonts w:ascii="Times New Roman" w:hAnsi="Times New Roman"/>
                <w:sz w:val="28"/>
                <w:szCs w:val="28"/>
              </w:rPr>
            </w:pPr>
            <w:r w:rsidRPr="005B6FE0">
              <w:rPr>
                <w:rFonts w:ascii="Times New Roman" w:hAnsi="Times New Roman"/>
                <w:sz w:val="28"/>
                <w:szCs w:val="28"/>
              </w:rPr>
              <w:t>чел.</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894</w:t>
            </w:r>
          </w:p>
        </w:tc>
      </w:tr>
      <w:tr w:rsidR="00AB4F86" w:rsidRPr="00676F43" w:rsidTr="00AB4F86">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A4475D">
            <w:pPr>
              <w:spacing w:after="0" w:line="360" w:lineRule="auto"/>
              <w:rPr>
                <w:rFonts w:ascii="Times New Roman" w:hAnsi="Times New Roman"/>
                <w:sz w:val="28"/>
                <w:szCs w:val="28"/>
              </w:rPr>
            </w:pPr>
            <w:r w:rsidRPr="005B6FE0">
              <w:rPr>
                <w:rFonts w:ascii="Times New Roman" w:hAnsi="Times New Roman"/>
                <w:sz w:val="28"/>
                <w:szCs w:val="28"/>
              </w:rPr>
              <w:t>Площадь сельского поселения Новотроицкий сельсовет в проектных границах населенного пункта, в том числе:</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539,10</w:t>
            </w:r>
          </w:p>
        </w:tc>
      </w:tr>
      <w:tr w:rsidR="00AB4F86" w:rsidRPr="00676F43" w:rsidTr="00AB4F86">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rPr>
                <w:rFonts w:ascii="Times New Roman" w:hAnsi="Times New Roman"/>
                <w:sz w:val="28"/>
                <w:szCs w:val="28"/>
              </w:rPr>
            </w:pPr>
            <w:r w:rsidRPr="005B6FE0">
              <w:rPr>
                <w:rFonts w:ascii="Times New Roman" w:hAnsi="Times New Roman"/>
                <w:sz w:val="28"/>
                <w:szCs w:val="28"/>
              </w:rPr>
              <w:t xml:space="preserve">- площадь территории жилой зоны </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361,60</w:t>
            </w:r>
          </w:p>
        </w:tc>
      </w:tr>
      <w:tr w:rsidR="00AB4F86" w:rsidRPr="00676F43" w:rsidTr="00AB4F86">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rPr>
                <w:rFonts w:ascii="Times New Roman" w:hAnsi="Times New Roman"/>
                <w:sz w:val="28"/>
                <w:szCs w:val="28"/>
              </w:rPr>
            </w:pPr>
            <w:r w:rsidRPr="005B6FE0">
              <w:rPr>
                <w:rFonts w:ascii="Times New Roman" w:hAnsi="Times New Roman"/>
                <w:sz w:val="28"/>
                <w:szCs w:val="28"/>
              </w:rPr>
              <w:t xml:space="preserve">- площадь территории общественно- деловой зоны </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21,15</w:t>
            </w:r>
          </w:p>
        </w:tc>
      </w:tr>
      <w:tr w:rsidR="00AB4F86" w:rsidRPr="00676F43" w:rsidTr="00AB4F86">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rPr>
                <w:rFonts w:ascii="Times New Roman" w:hAnsi="Times New Roman"/>
                <w:sz w:val="28"/>
                <w:szCs w:val="28"/>
              </w:rPr>
            </w:pPr>
            <w:r w:rsidRPr="005B6FE0">
              <w:rPr>
                <w:rFonts w:ascii="Times New Roman" w:hAnsi="Times New Roman"/>
                <w:sz w:val="28"/>
                <w:szCs w:val="28"/>
              </w:rPr>
              <w:t>- площадь территории озеленения общего пользования</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17,97</w:t>
            </w:r>
          </w:p>
        </w:tc>
      </w:tr>
      <w:tr w:rsidR="00AB4F86" w:rsidRPr="00676F43" w:rsidTr="00AB4F86">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rPr>
                <w:rFonts w:ascii="Times New Roman" w:hAnsi="Times New Roman"/>
                <w:sz w:val="28"/>
                <w:szCs w:val="28"/>
              </w:rPr>
            </w:pPr>
            <w:r w:rsidRPr="005B6FE0">
              <w:rPr>
                <w:rFonts w:ascii="Times New Roman" w:hAnsi="Times New Roman"/>
                <w:sz w:val="28"/>
                <w:szCs w:val="28"/>
              </w:rPr>
              <w:t>- площадь территории производственной зоны</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43,42</w:t>
            </w:r>
          </w:p>
        </w:tc>
      </w:tr>
      <w:tr w:rsidR="00AB4F86" w:rsidRPr="00676F43" w:rsidTr="00AB4F86">
        <w:trPr>
          <w:trHeight w:val="390"/>
        </w:trPr>
        <w:tc>
          <w:tcPr>
            <w:tcW w:w="304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175253">
            <w:pPr>
              <w:spacing w:after="0" w:line="360" w:lineRule="auto"/>
              <w:rPr>
                <w:rFonts w:ascii="Times New Roman" w:hAnsi="Times New Roman"/>
                <w:sz w:val="28"/>
                <w:szCs w:val="28"/>
              </w:rPr>
            </w:pPr>
            <w:r w:rsidRPr="005B6FE0">
              <w:rPr>
                <w:rFonts w:ascii="Times New Roman" w:hAnsi="Times New Roman"/>
                <w:sz w:val="28"/>
                <w:szCs w:val="28"/>
              </w:rPr>
              <w:t>Плотность населения на селитебной территории</w:t>
            </w:r>
          </w:p>
        </w:tc>
        <w:tc>
          <w:tcPr>
            <w:tcW w:w="995"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67668C">
            <w:pPr>
              <w:spacing w:after="0" w:line="360" w:lineRule="auto"/>
              <w:rPr>
                <w:rFonts w:ascii="Times New Roman" w:hAnsi="Times New Roman"/>
                <w:sz w:val="28"/>
                <w:szCs w:val="28"/>
              </w:rPr>
            </w:pPr>
            <w:r w:rsidRPr="005B6FE0">
              <w:rPr>
                <w:rFonts w:ascii="Times New Roman" w:hAnsi="Times New Roman"/>
                <w:sz w:val="28"/>
                <w:szCs w:val="28"/>
              </w:rPr>
              <w:t>чел/га</w:t>
            </w:r>
          </w:p>
        </w:tc>
        <w:tc>
          <w:tcPr>
            <w:tcW w:w="960" w:type="pct"/>
            <w:tcBorders>
              <w:top w:val="single" w:sz="4" w:space="0" w:color="auto"/>
              <w:left w:val="single" w:sz="4" w:space="0" w:color="auto"/>
              <w:bottom w:val="single" w:sz="4" w:space="0" w:color="auto"/>
              <w:right w:val="single" w:sz="4" w:space="0" w:color="auto"/>
            </w:tcBorders>
            <w:vAlign w:val="center"/>
          </w:tcPr>
          <w:p w:rsidR="00AB4F86" w:rsidRPr="005B6FE0" w:rsidRDefault="00AB4F86" w:rsidP="00991C11">
            <w:pPr>
              <w:spacing w:after="0" w:line="360" w:lineRule="auto"/>
              <w:jc w:val="center"/>
              <w:rPr>
                <w:rFonts w:ascii="Times New Roman" w:hAnsi="Times New Roman"/>
                <w:sz w:val="28"/>
                <w:szCs w:val="28"/>
              </w:rPr>
            </w:pPr>
            <w:r w:rsidRPr="005B6FE0">
              <w:rPr>
                <w:rFonts w:ascii="Times New Roman" w:hAnsi="Times New Roman"/>
                <w:sz w:val="28"/>
                <w:szCs w:val="28"/>
              </w:rPr>
              <w:t>2,5</w:t>
            </w:r>
          </w:p>
        </w:tc>
      </w:tr>
    </w:tbl>
    <w:p w:rsidR="005D3F81" w:rsidRPr="004E47EC" w:rsidRDefault="005D3F81" w:rsidP="00B330BB">
      <w:pPr>
        <w:pStyle w:val="2"/>
        <w:jc w:val="center"/>
        <w:rPr>
          <w:b/>
          <w:color w:val="000000"/>
          <w:szCs w:val="28"/>
        </w:rPr>
      </w:pPr>
      <w:bookmarkStart w:id="10" w:name="_Toc287879001"/>
      <w:bookmarkStart w:id="11" w:name="_Toc394077304"/>
      <w:bookmarkEnd w:id="9"/>
    </w:p>
    <w:p w:rsidR="00175253" w:rsidRPr="004E47EC" w:rsidRDefault="00AB4F86" w:rsidP="00B330BB">
      <w:pPr>
        <w:pStyle w:val="2"/>
        <w:jc w:val="center"/>
        <w:rPr>
          <w:b/>
          <w:color w:val="000000"/>
          <w:szCs w:val="28"/>
        </w:rPr>
      </w:pPr>
      <w:r>
        <w:rPr>
          <w:b/>
          <w:color w:val="000000"/>
          <w:szCs w:val="28"/>
        </w:rPr>
        <w:t>1</w:t>
      </w:r>
      <w:r w:rsidR="00175253" w:rsidRPr="004E47EC">
        <w:rPr>
          <w:b/>
          <w:color w:val="000000"/>
          <w:szCs w:val="28"/>
        </w:rPr>
        <w:t xml:space="preserve">.6 </w:t>
      </w:r>
      <w:bookmarkEnd w:id="10"/>
      <w:r w:rsidR="00175253" w:rsidRPr="004E47EC">
        <w:rPr>
          <w:b/>
          <w:color w:val="000000"/>
          <w:szCs w:val="28"/>
        </w:rPr>
        <w:t>Развитие производственной сферы</w:t>
      </w:r>
      <w:bookmarkEnd w:id="11"/>
    </w:p>
    <w:p w:rsidR="00175253" w:rsidRPr="005B6FE0" w:rsidRDefault="00175253" w:rsidP="005E4095">
      <w:pPr>
        <w:spacing w:after="0" w:line="360" w:lineRule="auto"/>
        <w:rPr>
          <w:rFonts w:ascii="Times New Roman" w:hAnsi="Times New Roman"/>
          <w:bCs/>
          <w:sz w:val="28"/>
          <w:szCs w:val="28"/>
        </w:rPr>
      </w:pPr>
      <w:bookmarkStart w:id="12" w:name="_Toc287879002"/>
      <w:r w:rsidRPr="005B6FE0">
        <w:rPr>
          <w:rFonts w:ascii="Times New Roman" w:hAnsi="Times New Roman"/>
          <w:bCs/>
          <w:sz w:val="28"/>
          <w:szCs w:val="28"/>
        </w:rPr>
        <w:t>К основным мероприятиям по развитию промышленности относится:</w:t>
      </w:r>
      <w:bookmarkEnd w:id="12"/>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lastRenderedPageBreak/>
        <w:t>Приоритетное развитие производств, основывающихся на использовании местных природных и трудо</w:t>
      </w:r>
      <w:r w:rsidR="00BE2EA9" w:rsidRPr="005B6FE0">
        <w:rPr>
          <w:rFonts w:ascii="Times New Roman" w:hAnsi="Times New Roman"/>
          <w:sz w:val="28"/>
          <w:szCs w:val="28"/>
        </w:rPr>
        <w:t>вых ресурсов, (пищевая, легкая,</w:t>
      </w:r>
      <w:r w:rsidRPr="005B6FE0">
        <w:rPr>
          <w:rFonts w:ascii="Times New Roman" w:hAnsi="Times New Roman"/>
          <w:sz w:val="28"/>
          <w:szCs w:val="28"/>
        </w:rPr>
        <w:t xml:space="preserve"> строительная</w:t>
      </w:r>
      <w:r w:rsidR="00BE2EA9" w:rsidRPr="005B6FE0">
        <w:rPr>
          <w:rFonts w:ascii="Times New Roman" w:hAnsi="Times New Roman"/>
          <w:sz w:val="28"/>
          <w:szCs w:val="28"/>
        </w:rPr>
        <w:t xml:space="preserve"> и</w:t>
      </w:r>
      <w:r w:rsidR="004A6A6D" w:rsidRPr="005B6FE0">
        <w:rPr>
          <w:rFonts w:ascii="Times New Roman" w:hAnsi="Times New Roman"/>
          <w:sz w:val="28"/>
          <w:szCs w:val="28"/>
        </w:rPr>
        <w:t xml:space="preserve"> нефтедобывающая</w:t>
      </w:r>
      <w:r w:rsidRPr="005B6FE0">
        <w:rPr>
          <w:rFonts w:ascii="Times New Roman" w:hAnsi="Times New Roman"/>
          <w:sz w:val="28"/>
          <w:szCs w:val="28"/>
        </w:rPr>
        <w:t xml:space="preserve"> промышленность);</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Осуществление комплекса мер по повышению инвес</w:t>
      </w:r>
      <w:r w:rsidR="004A6A6D" w:rsidRPr="005B6FE0">
        <w:rPr>
          <w:rFonts w:ascii="Times New Roman" w:hAnsi="Times New Roman"/>
          <w:sz w:val="28"/>
          <w:szCs w:val="28"/>
        </w:rPr>
        <w:t>тиционной привлекательности сельского поселения</w:t>
      </w:r>
      <w:r w:rsidRPr="005B6FE0">
        <w:rPr>
          <w:rFonts w:ascii="Times New Roman" w:hAnsi="Times New Roman"/>
          <w:sz w:val="28"/>
          <w:szCs w:val="28"/>
        </w:rPr>
        <w:t>;</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Модернизация и реконструкция на новейшей технической и технологической основе функционирующих и создание новых конкурентоспособных производств; </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оказание содействия в подготовке территорий для освоения промышленных площадок;</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
    <w:p w:rsidR="00175253" w:rsidRPr="005B6FE0" w:rsidRDefault="00175253" w:rsidP="00BE2EA9">
      <w:pPr>
        <w:spacing w:after="0" w:line="360" w:lineRule="auto"/>
        <w:rPr>
          <w:rFonts w:ascii="Times New Roman" w:hAnsi="Times New Roman"/>
          <w:bCs/>
          <w:sz w:val="28"/>
          <w:szCs w:val="28"/>
        </w:rPr>
      </w:pPr>
      <w:r w:rsidRPr="005B6FE0">
        <w:rPr>
          <w:rFonts w:ascii="Times New Roman" w:hAnsi="Times New Roman"/>
          <w:bCs/>
          <w:sz w:val="28"/>
          <w:szCs w:val="28"/>
        </w:rPr>
        <w:t xml:space="preserve">В Схеме территориального планирования </w:t>
      </w:r>
      <w:r w:rsidR="004A6A6D" w:rsidRPr="005B6FE0">
        <w:rPr>
          <w:rFonts w:ascii="Times New Roman" w:hAnsi="Times New Roman"/>
          <w:bCs/>
          <w:sz w:val="28"/>
          <w:szCs w:val="28"/>
        </w:rPr>
        <w:t>Мишкинского</w:t>
      </w:r>
      <w:r w:rsidR="00BE2EA9" w:rsidRPr="005B6FE0">
        <w:rPr>
          <w:rFonts w:ascii="Times New Roman" w:hAnsi="Times New Roman"/>
          <w:bCs/>
          <w:sz w:val="28"/>
          <w:szCs w:val="28"/>
        </w:rPr>
        <w:t xml:space="preserve"> района, в качестве </w:t>
      </w:r>
      <w:r w:rsidRPr="005B6FE0">
        <w:rPr>
          <w:rFonts w:ascii="Times New Roman" w:hAnsi="Times New Roman"/>
          <w:bCs/>
          <w:sz w:val="28"/>
          <w:szCs w:val="28"/>
        </w:rPr>
        <w:t>ключев</w:t>
      </w:r>
      <w:r w:rsidR="00BE2EA9" w:rsidRPr="005B6FE0">
        <w:rPr>
          <w:rFonts w:ascii="Times New Roman" w:hAnsi="Times New Roman"/>
          <w:bCs/>
          <w:sz w:val="28"/>
          <w:szCs w:val="28"/>
        </w:rPr>
        <w:t>ого</w:t>
      </w:r>
      <w:r w:rsidRPr="005B6FE0">
        <w:rPr>
          <w:rFonts w:ascii="Times New Roman" w:hAnsi="Times New Roman"/>
          <w:bCs/>
          <w:sz w:val="28"/>
          <w:szCs w:val="28"/>
        </w:rPr>
        <w:t xml:space="preserve"> стратегическ</w:t>
      </w:r>
      <w:r w:rsidR="00BE2EA9" w:rsidRPr="005B6FE0">
        <w:rPr>
          <w:rFonts w:ascii="Times New Roman" w:hAnsi="Times New Roman"/>
          <w:bCs/>
          <w:sz w:val="28"/>
          <w:szCs w:val="28"/>
        </w:rPr>
        <w:t>ого</w:t>
      </w:r>
      <w:r w:rsidRPr="005B6FE0">
        <w:rPr>
          <w:rFonts w:ascii="Times New Roman" w:hAnsi="Times New Roman"/>
          <w:bCs/>
          <w:sz w:val="28"/>
          <w:szCs w:val="28"/>
        </w:rPr>
        <w:t xml:space="preserve"> направления социально-экономического развития </w:t>
      </w:r>
      <w:r w:rsidR="004A6A6D" w:rsidRPr="005B6FE0">
        <w:rPr>
          <w:rFonts w:ascii="Times New Roman" w:hAnsi="Times New Roman"/>
          <w:bCs/>
          <w:sz w:val="28"/>
          <w:szCs w:val="28"/>
        </w:rPr>
        <w:t xml:space="preserve">сельского поселения </w:t>
      </w:r>
      <w:r w:rsidR="007946E6" w:rsidRPr="005B6FE0">
        <w:rPr>
          <w:rFonts w:ascii="Times New Roman" w:hAnsi="Times New Roman"/>
          <w:bCs/>
          <w:sz w:val="28"/>
          <w:szCs w:val="28"/>
        </w:rPr>
        <w:t>Новотроицкий</w:t>
      </w:r>
      <w:r w:rsidR="004A6A6D" w:rsidRPr="005B6FE0">
        <w:rPr>
          <w:rFonts w:ascii="Times New Roman" w:hAnsi="Times New Roman"/>
          <w:bCs/>
          <w:sz w:val="28"/>
          <w:szCs w:val="28"/>
        </w:rPr>
        <w:t xml:space="preserve"> сельсовет</w:t>
      </w:r>
      <w:r w:rsidRPr="005B6FE0">
        <w:rPr>
          <w:rFonts w:ascii="Times New Roman" w:hAnsi="Times New Roman"/>
          <w:bCs/>
          <w:sz w:val="28"/>
          <w:szCs w:val="28"/>
        </w:rPr>
        <w:t xml:space="preserve">, </w:t>
      </w:r>
      <w:r w:rsidR="00BE2EA9" w:rsidRPr="005B6FE0">
        <w:rPr>
          <w:rFonts w:ascii="Times New Roman" w:hAnsi="Times New Roman"/>
          <w:bCs/>
          <w:sz w:val="28"/>
          <w:szCs w:val="28"/>
        </w:rPr>
        <w:t>рассматривается оптимистический вариант социально-экономического развития, направленный на повышение уровня жизни и занятости сельского населения; повышение конкурентоспособности сельскохозяйственной продукции на основе технического перевооружения и модернизации сельского хозяйства; сохранение и воспроизводство используемых в сельскохозяйственном производстве земельных и других природных ресурсов; развитие конкурентоспособных производств и предприятий.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В</w:t>
      </w:r>
      <w:r w:rsidR="00BE2EA9" w:rsidRPr="005B6FE0">
        <w:rPr>
          <w:rFonts w:ascii="Times New Roman" w:hAnsi="Times New Roman"/>
          <w:sz w:val="28"/>
          <w:szCs w:val="28"/>
        </w:rPr>
        <w:t xml:space="preserve"> сельсовете</w:t>
      </w:r>
      <w:r w:rsidRPr="005B6FE0">
        <w:rPr>
          <w:rFonts w:ascii="Times New Roman" w:hAnsi="Times New Roman"/>
          <w:sz w:val="28"/>
          <w:szCs w:val="28"/>
        </w:rPr>
        <w:t xml:space="preserve"> приняты и реализуются</w:t>
      </w:r>
      <w:r w:rsidR="00BE2EA9" w:rsidRPr="005B6FE0">
        <w:rPr>
          <w:rFonts w:ascii="Times New Roman" w:hAnsi="Times New Roman"/>
          <w:sz w:val="28"/>
          <w:szCs w:val="28"/>
        </w:rPr>
        <w:t xml:space="preserve"> программные документы (местные и районные</w:t>
      </w:r>
      <w:r w:rsidRPr="005B6FE0">
        <w:rPr>
          <w:rFonts w:ascii="Times New Roman" w:hAnsi="Times New Roman"/>
          <w:sz w:val="28"/>
          <w:szCs w:val="28"/>
        </w:rPr>
        <w:t xml:space="preserve"> целевые программы), охватывающие практически все социальные направления - здравоохранение, образование, молодёжную политику, сельское хозяйство, малое предпринимательство и многое др.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Проектом предусмотрены следующие планировочные мероприятия по реорганизации производственных территорий:</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 </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соблюдение нормативных санитарно – защитных зон от производственных площадок,</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организация санитарно – защитных зон путем озеленения этих территорий,</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организация и благоустройство подъездов ко всем производственным объектам.</w:t>
      </w:r>
    </w:p>
    <w:p w:rsidR="00175253" w:rsidRPr="004E47EC" w:rsidRDefault="00175253" w:rsidP="00175253">
      <w:pPr>
        <w:spacing w:after="0" w:line="360" w:lineRule="auto"/>
        <w:rPr>
          <w:rFonts w:ascii="Times New Roman" w:hAnsi="Times New Roman"/>
          <w:b/>
          <w:sz w:val="28"/>
          <w:szCs w:val="28"/>
        </w:rPr>
      </w:pPr>
    </w:p>
    <w:p w:rsidR="00175253" w:rsidRPr="004E47EC" w:rsidRDefault="00AB4F86" w:rsidP="00B330BB">
      <w:pPr>
        <w:pStyle w:val="2"/>
        <w:jc w:val="center"/>
        <w:rPr>
          <w:b/>
          <w:color w:val="000000"/>
          <w:szCs w:val="28"/>
        </w:rPr>
      </w:pPr>
      <w:bookmarkStart w:id="13" w:name="_Toc394077305"/>
      <w:r>
        <w:rPr>
          <w:b/>
          <w:color w:val="000000"/>
          <w:szCs w:val="28"/>
        </w:rPr>
        <w:t>1</w:t>
      </w:r>
      <w:r w:rsidR="00175253" w:rsidRPr="004E47EC">
        <w:rPr>
          <w:b/>
          <w:color w:val="000000"/>
          <w:szCs w:val="28"/>
        </w:rPr>
        <w:t>.7 Развитие агропромышленного комплекса</w:t>
      </w:r>
      <w:bookmarkEnd w:id="13"/>
    </w:p>
    <w:p w:rsidR="00175253" w:rsidRPr="005B6FE0" w:rsidRDefault="00175253" w:rsidP="005E4095">
      <w:pPr>
        <w:spacing w:after="0" w:line="360" w:lineRule="auto"/>
        <w:rPr>
          <w:rFonts w:ascii="Times New Roman" w:hAnsi="Times New Roman"/>
          <w:sz w:val="28"/>
          <w:szCs w:val="28"/>
        </w:rPr>
      </w:pPr>
      <w:r w:rsidRPr="005B6FE0">
        <w:rPr>
          <w:rFonts w:ascii="Times New Roman" w:hAnsi="Times New Roman"/>
          <w:sz w:val="28"/>
          <w:szCs w:val="28"/>
        </w:rPr>
        <w:t xml:space="preserve">Одним из основных факторов, определяющих перспективы экономического развития </w:t>
      </w:r>
      <w:r w:rsidR="00BE2EA9" w:rsidRPr="005B6FE0">
        <w:rPr>
          <w:rFonts w:ascii="Times New Roman" w:hAnsi="Times New Roman"/>
          <w:sz w:val="28"/>
          <w:szCs w:val="28"/>
        </w:rPr>
        <w:t xml:space="preserve">сельского поселения </w:t>
      </w:r>
      <w:r w:rsidR="007946E6" w:rsidRPr="005B6FE0">
        <w:rPr>
          <w:rFonts w:ascii="Times New Roman" w:hAnsi="Times New Roman"/>
          <w:sz w:val="28"/>
          <w:szCs w:val="28"/>
        </w:rPr>
        <w:t>Новотроицкий</w:t>
      </w:r>
      <w:r w:rsidR="00BE2EA9" w:rsidRPr="005B6FE0">
        <w:rPr>
          <w:rFonts w:ascii="Times New Roman" w:hAnsi="Times New Roman"/>
          <w:sz w:val="28"/>
          <w:szCs w:val="28"/>
        </w:rPr>
        <w:t xml:space="preserve"> сельсовет</w:t>
      </w:r>
      <w:r w:rsidRPr="005B6FE0">
        <w:rPr>
          <w:rFonts w:ascii="Times New Roman" w:hAnsi="Times New Roman"/>
          <w:sz w:val="28"/>
          <w:szCs w:val="28"/>
        </w:rPr>
        <w:t xml:space="preserve"> </w:t>
      </w:r>
      <w:r w:rsidR="00BE2EA9" w:rsidRPr="005B6FE0">
        <w:rPr>
          <w:rFonts w:ascii="Times New Roman" w:hAnsi="Times New Roman"/>
          <w:sz w:val="28"/>
          <w:szCs w:val="28"/>
        </w:rPr>
        <w:t>Мишкинского</w:t>
      </w:r>
      <w:r w:rsidRPr="005B6FE0">
        <w:rPr>
          <w:rFonts w:ascii="Times New Roman" w:hAnsi="Times New Roman"/>
          <w:sz w:val="28"/>
          <w:szCs w:val="28"/>
        </w:rPr>
        <w:t xml:space="preserve"> района, является развитие агропромышленного комплекса.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Агропромышленный комплекс является основной базовой отраслью специализации хозяйства </w:t>
      </w:r>
      <w:r w:rsidR="0086324D" w:rsidRPr="005B6FE0">
        <w:rPr>
          <w:rFonts w:ascii="Times New Roman" w:hAnsi="Times New Roman"/>
          <w:sz w:val="28"/>
          <w:szCs w:val="28"/>
        </w:rPr>
        <w:t xml:space="preserve">сельского поселения </w:t>
      </w:r>
      <w:r w:rsidR="007946E6" w:rsidRPr="005B6FE0">
        <w:rPr>
          <w:rFonts w:ascii="Times New Roman" w:hAnsi="Times New Roman"/>
          <w:sz w:val="28"/>
          <w:szCs w:val="28"/>
        </w:rPr>
        <w:t>Новотроицкий</w:t>
      </w:r>
      <w:r w:rsidR="0086324D" w:rsidRPr="005B6FE0">
        <w:rPr>
          <w:rFonts w:ascii="Times New Roman" w:hAnsi="Times New Roman"/>
          <w:sz w:val="28"/>
          <w:szCs w:val="28"/>
        </w:rPr>
        <w:t xml:space="preserve"> сельсовет</w:t>
      </w:r>
      <w:r w:rsidRPr="005B6FE0">
        <w:rPr>
          <w:rFonts w:ascii="Times New Roman" w:hAnsi="Times New Roman"/>
          <w:sz w:val="28"/>
          <w:szCs w:val="28"/>
        </w:rPr>
        <w:t xml:space="preserve"> и в перспективе сохранит за собой одно из ведущих стратегических направлений развития его экономики.</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Целями развития агропромышленного комплекса являются создание эффективного устойчивого сельскохозяйственного производства и вместе с тем</w:t>
      </w:r>
      <w:r w:rsidR="0086324D" w:rsidRPr="005B6FE0">
        <w:rPr>
          <w:rFonts w:ascii="Times New Roman" w:hAnsi="Times New Roman"/>
          <w:sz w:val="28"/>
          <w:szCs w:val="28"/>
        </w:rPr>
        <w:t xml:space="preserve"> решение социальных проблем поселения</w:t>
      </w:r>
      <w:r w:rsidRPr="005B6FE0">
        <w:rPr>
          <w:rFonts w:ascii="Times New Roman" w:hAnsi="Times New Roman"/>
          <w:sz w:val="28"/>
          <w:szCs w:val="28"/>
        </w:rPr>
        <w:t>.</w:t>
      </w:r>
    </w:p>
    <w:p w:rsidR="0086324D" w:rsidRPr="005B6FE0" w:rsidRDefault="00175253" w:rsidP="007946E6">
      <w:pPr>
        <w:spacing w:after="0" w:line="360" w:lineRule="auto"/>
        <w:rPr>
          <w:rFonts w:ascii="Times New Roman" w:hAnsi="Times New Roman"/>
          <w:sz w:val="28"/>
          <w:szCs w:val="28"/>
        </w:rPr>
      </w:pPr>
      <w:r w:rsidRPr="005B6FE0">
        <w:rPr>
          <w:rFonts w:ascii="Times New Roman" w:hAnsi="Times New Roman"/>
          <w:sz w:val="28"/>
          <w:szCs w:val="28"/>
        </w:rPr>
        <w:t xml:space="preserve">Аграрный сектор включает </w:t>
      </w:r>
      <w:r w:rsidR="0086324D" w:rsidRPr="005B6FE0">
        <w:rPr>
          <w:rFonts w:ascii="Times New Roman" w:hAnsi="Times New Roman"/>
          <w:sz w:val="28"/>
          <w:szCs w:val="28"/>
        </w:rPr>
        <w:t>ряд крестьянско-фермерских</w:t>
      </w:r>
      <w:r w:rsidRPr="005B6FE0">
        <w:rPr>
          <w:rFonts w:ascii="Times New Roman" w:hAnsi="Times New Roman"/>
          <w:sz w:val="28"/>
          <w:szCs w:val="28"/>
        </w:rPr>
        <w:t xml:space="preserve"> хозяйств</w:t>
      </w:r>
      <w:r w:rsidR="0086324D" w:rsidRPr="005B6FE0">
        <w:rPr>
          <w:rFonts w:ascii="Times New Roman" w:hAnsi="Times New Roman"/>
          <w:sz w:val="28"/>
          <w:szCs w:val="28"/>
        </w:rPr>
        <w:t xml:space="preserve"> (</w:t>
      </w:r>
      <w:r w:rsidR="007946E6" w:rsidRPr="005B6FE0">
        <w:rPr>
          <w:rFonts w:ascii="Times New Roman" w:hAnsi="Times New Roman"/>
          <w:sz w:val="28"/>
          <w:szCs w:val="28"/>
        </w:rPr>
        <w:t xml:space="preserve">КФХ «Белоусов М.Н.», КФХ «Мухаметов В.Я», КФХ «Байдуганов Л.И.», КФХ «Прополис», КФХ «Михайлов В.М.», КФХ «Аймурзин В.Н.») </w:t>
      </w:r>
      <w:r w:rsidRPr="005B6FE0">
        <w:rPr>
          <w:rFonts w:ascii="Times New Roman" w:hAnsi="Times New Roman"/>
          <w:sz w:val="28"/>
          <w:szCs w:val="28"/>
        </w:rPr>
        <w:t>и личные подсобные хозяйства населения.</w:t>
      </w:r>
    </w:p>
    <w:p w:rsidR="00175253" w:rsidRPr="005B6FE0" w:rsidRDefault="00175253" w:rsidP="00175253">
      <w:pPr>
        <w:spacing w:after="0" w:line="360" w:lineRule="auto"/>
        <w:rPr>
          <w:rFonts w:ascii="Times New Roman" w:hAnsi="Times New Roman"/>
          <w:bCs/>
          <w:sz w:val="28"/>
          <w:szCs w:val="28"/>
        </w:rPr>
      </w:pPr>
      <w:r w:rsidRPr="005B6FE0">
        <w:rPr>
          <w:rFonts w:ascii="Times New Roman" w:hAnsi="Times New Roman"/>
          <w:bCs/>
          <w:sz w:val="28"/>
          <w:szCs w:val="28"/>
        </w:rPr>
        <w:t xml:space="preserve">На перспективу в территориальном разделении труда весь </w:t>
      </w:r>
      <w:r w:rsidR="0086324D" w:rsidRPr="005B6FE0">
        <w:rPr>
          <w:rFonts w:ascii="Times New Roman" w:hAnsi="Times New Roman"/>
          <w:bCs/>
          <w:sz w:val="28"/>
          <w:szCs w:val="28"/>
        </w:rPr>
        <w:t>Мишкинский</w:t>
      </w:r>
      <w:r w:rsidRPr="005B6FE0">
        <w:rPr>
          <w:rFonts w:ascii="Times New Roman" w:hAnsi="Times New Roman"/>
          <w:bCs/>
          <w:sz w:val="28"/>
          <w:szCs w:val="28"/>
        </w:rPr>
        <w:t xml:space="preserve"> район сохранит позиции производителя и поставщика сельскохозяйственной продукции и продовольствия.</w:t>
      </w:r>
    </w:p>
    <w:p w:rsidR="00175253" w:rsidRPr="005B6FE0" w:rsidRDefault="00175253" w:rsidP="00175253">
      <w:pPr>
        <w:spacing w:after="0" w:line="360" w:lineRule="auto"/>
        <w:rPr>
          <w:rFonts w:ascii="Times New Roman" w:hAnsi="Times New Roman"/>
          <w:bCs/>
          <w:sz w:val="28"/>
          <w:szCs w:val="28"/>
        </w:rPr>
      </w:pPr>
      <w:r w:rsidRPr="005B6FE0">
        <w:rPr>
          <w:rFonts w:ascii="Times New Roman" w:hAnsi="Times New Roman"/>
          <w:bCs/>
          <w:sz w:val="28"/>
          <w:szCs w:val="28"/>
        </w:rPr>
        <w:t xml:space="preserve">Для поступательного развития АПК </w:t>
      </w:r>
      <w:r w:rsidR="0016199C" w:rsidRPr="005B6FE0">
        <w:rPr>
          <w:rFonts w:ascii="Times New Roman" w:hAnsi="Times New Roman"/>
          <w:sz w:val="28"/>
          <w:szCs w:val="28"/>
        </w:rPr>
        <w:t>Мишки</w:t>
      </w:r>
      <w:r w:rsidR="0016199C" w:rsidRPr="005B6FE0">
        <w:rPr>
          <w:rFonts w:ascii="Times New Roman" w:hAnsi="Times New Roman"/>
          <w:bCs/>
          <w:sz w:val="28"/>
          <w:szCs w:val="28"/>
        </w:rPr>
        <w:t>нский район ра</w:t>
      </w:r>
      <w:r w:rsidRPr="005B6FE0">
        <w:rPr>
          <w:rFonts w:ascii="Times New Roman" w:hAnsi="Times New Roman"/>
          <w:bCs/>
          <w:sz w:val="28"/>
          <w:szCs w:val="28"/>
        </w:rPr>
        <w:t>сполагает высоким природно-ресурсным потенциалом: наличием значительных земельных ресурсов, отличающихся  высоким естественным плодородием почв; относительно высокой обеспеченностью сельского хозяйства трудовыми ресурсами.</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w:t>
      </w:r>
      <w:r w:rsidR="0016199C" w:rsidRPr="005B6FE0">
        <w:rPr>
          <w:rFonts w:ascii="Times New Roman" w:hAnsi="Times New Roman"/>
          <w:sz w:val="28"/>
          <w:szCs w:val="28"/>
        </w:rPr>
        <w:t>сельского поселения</w:t>
      </w:r>
      <w:r w:rsidRPr="005B6FE0">
        <w:rPr>
          <w:rFonts w:ascii="Times New Roman" w:hAnsi="Times New Roman"/>
          <w:sz w:val="28"/>
          <w:szCs w:val="28"/>
        </w:rPr>
        <w:t xml:space="preserve"> агропромышленного комплекса в высокоразвитую систему, сочетающую в себе использование новейших технологий в области животноводства </w:t>
      </w:r>
      <w:r w:rsidR="002C21F5" w:rsidRPr="005B6FE0">
        <w:rPr>
          <w:rFonts w:ascii="Times New Roman" w:hAnsi="Times New Roman"/>
          <w:sz w:val="28"/>
          <w:szCs w:val="28"/>
        </w:rPr>
        <w:t xml:space="preserve">и растениеводства </w:t>
      </w:r>
      <w:r w:rsidRPr="005B6FE0">
        <w:rPr>
          <w:rFonts w:ascii="Times New Roman" w:hAnsi="Times New Roman"/>
          <w:sz w:val="28"/>
          <w:szCs w:val="28"/>
        </w:rPr>
        <w:t xml:space="preserve">с производством и переработкой натуральной экологически чистой сельскохозяйственной продукции.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w:t>
      </w:r>
      <w:r w:rsidRPr="005B6FE0">
        <w:rPr>
          <w:rFonts w:ascii="Times New Roman" w:hAnsi="Times New Roman"/>
          <w:sz w:val="28"/>
          <w:szCs w:val="28"/>
        </w:rPr>
        <w:lastRenderedPageBreak/>
        <w:t>собственности и организационно-правого статуса хозяйствующих субъектов).</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w:t>
      </w:r>
      <w:r w:rsidRPr="005B6FE0">
        <w:rPr>
          <w:rFonts w:ascii="Times New Roman" w:hAnsi="Times New Roman"/>
          <w:sz w:val="28"/>
          <w:szCs w:val="28"/>
        </w:rPr>
        <w:t xml:space="preserve">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w:t>
      </w:r>
      <w:r w:rsidRPr="005B6FE0">
        <w:rPr>
          <w:rFonts w:ascii="Times New Roman" w:eastAsia="Arial Unicode MS" w:hAnsi="Times New Roman"/>
          <w:sz w:val="28"/>
          <w:szCs w:val="28"/>
        </w:rPr>
        <w:t>существенно снижает темпы роста сельскохозяйственного производства и экономики района в целом.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175253" w:rsidRPr="005B6FE0" w:rsidRDefault="00175253" w:rsidP="00D043E9">
      <w:pPr>
        <w:spacing w:after="0" w:line="360" w:lineRule="auto"/>
        <w:rPr>
          <w:rFonts w:ascii="Times New Roman" w:hAnsi="Times New Roman"/>
          <w:sz w:val="28"/>
          <w:szCs w:val="28"/>
        </w:rPr>
      </w:pPr>
      <w:r w:rsidRPr="005B6FE0">
        <w:rPr>
          <w:rFonts w:ascii="Times New Roman" w:hAnsi="Times New Roman"/>
          <w:sz w:val="28"/>
          <w:szCs w:val="28"/>
        </w:rPr>
        <w:t>При развитии растениеводства (</w:t>
      </w:r>
      <w:r w:rsidR="00D043E9" w:rsidRPr="005B6FE0">
        <w:rPr>
          <w:rFonts w:ascii="Times New Roman" w:hAnsi="Times New Roman"/>
          <w:sz w:val="28"/>
          <w:szCs w:val="28"/>
        </w:rPr>
        <w:t>кормовые культуры</w:t>
      </w:r>
      <w:r w:rsidRPr="005B6FE0">
        <w:rPr>
          <w:rFonts w:ascii="Times New Roman" w:hAnsi="Times New Roman"/>
          <w:sz w:val="28"/>
          <w:szCs w:val="28"/>
        </w:rPr>
        <w:t>) возможно развитие предприятий по переработке и хранению</w:t>
      </w:r>
      <w:r w:rsidR="00D043E9" w:rsidRPr="005B6FE0">
        <w:rPr>
          <w:rFonts w:ascii="Times New Roman" w:hAnsi="Times New Roman"/>
          <w:sz w:val="28"/>
          <w:szCs w:val="28"/>
        </w:rPr>
        <w:t xml:space="preserve"> сельскохозяйственной продукции</w:t>
      </w:r>
      <w:r w:rsidRPr="005B6FE0">
        <w:rPr>
          <w:rFonts w:ascii="Times New Roman" w:hAnsi="Times New Roman"/>
          <w:sz w:val="28"/>
          <w:szCs w:val="28"/>
        </w:rPr>
        <w:t>.</w:t>
      </w:r>
      <w:r w:rsidR="00D043E9" w:rsidRPr="005B6FE0">
        <w:rPr>
          <w:rFonts w:ascii="Times New Roman" w:hAnsi="Times New Roman"/>
          <w:sz w:val="28"/>
          <w:szCs w:val="28"/>
        </w:rPr>
        <w:t xml:space="preserve"> При развитии животноводства необходимо тесное взаимодействие с предприятиями пищевой промышленности и создание комбинатов.</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Также рекомендуется развивать виды экономической деятельности, характеризующиеся небольшими капиталовложениями, не критичными к обеспеченности высококвалифицированными, со специальным уклоном, производственными кадрами и минимальным воздействием на окружающую среду. К таким видам можно отнести предприятия тепличного хозяйства, пищевой промышленности по изготовлению полуфабрикатов.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Кроме того, основными задачами отрасли на расчетный период останутся: </w:t>
      </w:r>
    </w:p>
    <w:p w:rsidR="00175253" w:rsidRPr="005B6FE0" w:rsidRDefault="00175253" w:rsidP="00A820AC">
      <w:pPr>
        <w:shd w:val="clear" w:color="auto" w:fill="FFFFFF"/>
        <w:tabs>
          <w:tab w:val="left" w:pos="302"/>
        </w:tabs>
        <w:spacing w:after="0" w:line="360" w:lineRule="auto"/>
        <w:contextualSpacing/>
        <w:rPr>
          <w:rFonts w:ascii="Times New Roman" w:hAnsi="Times New Roman"/>
          <w:sz w:val="28"/>
          <w:szCs w:val="28"/>
        </w:rPr>
      </w:pPr>
      <w:r w:rsidRPr="005B6FE0">
        <w:rPr>
          <w:rFonts w:ascii="Times New Roman" w:hAnsi="Times New Roman"/>
          <w:sz w:val="28"/>
          <w:szCs w:val="28"/>
        </w:rPr>
        <w:t xml:space="preserve">- </w:t>
      </w:r>
      <w:r w:rsidRPr="005B6FE0">
        <w:rPr>
          <w:rFonts w:ascii="Times New Roman" w:hAnsi="Times New Roman"/>
          <w:spacing w:val="-7"/>
          <w:sz w:val="28"/>
          <w:szCs w:val="28"/>
        </w:rPr>
        <w:t>увеличение объемов производства молока, мяса, за счет увеличения  поголовья животных и повышения их продуктивности</w:t>
      </w:r>
      <w:r w:rsidRPr="005B6FE0">
        <w:rPr>
          <w:rFonts w:ascii="Times New Roman" w:hAnsi="Times New Roman"/>
          <w:sz w:val="28"/>
          <w:szCs w:val="28"/>
        </w:rPr>
        <w:t>;</w:t>
      </w:r>
    </w:p>
    <w:p w:rsidR="00175253" w:rsidRPr="005B6FE0" w:rsidRDefault="00175253" w:rsidP="00175253">
      <w:pPr>
        <w:shd w:val="clear" w:color="auto" w:fill="FFFFFF"/>
        <w:tabs>
          <w:tab w:val="left" w:pos="302"/>
        </w:tabs>
        <w:spacing w:after="0" w:line="360" w:lineRule="auto"/>
        <w:rPr>
          <w:rFonts w:ascii="Times New Roman" w:hAnsi="Times New Roman"/>
          <w:sz w:val="28"/>
          <w:szCs w:val="28"/>
        </w:rPr>
      </w:pPr>
      <w:r w:rsidRPr="005B6FE0">
        <w:rPr>
          <w:rFonts w:ascii="Times New Roman" w:hAnsi="Times New Roman"/>
          <w:sz w:val="28"/>
          <w:szCs w:val="28"/>
        </w:rPr>
        <w:t>- реконструкция и строительство животноводческих помещений.</w:t>
      </w:r>
    </w:p>
    <w:p w:rsidR="00175253" w:rsidRPr="005B6FE0" w:rsidRDefault="00D043E9" w:rsidP="00175253">
      <w:pPr>
        <w:spacing w:after="0" w:line="360" w:lineRule="auto"/>
        <w:rPr>
          <w:rFonts w:ascii="Times New Roman" w:hAnsi="Times New Roman"/>
          <w:sz w:val="28"/>
          <w:szCs w:val="28"/>
        </w:rPr>
      </w:pPr>
      <w:r w:rsidRPr="005B6FE0">
        <w:rPr>
          <w:rFonts w:ascii="Times New Roman" w:hAnsi="Times New Roman"/>
          <w:sz w:val="28"/>
          <w:szCs w:val="28"/>
        </w:rPr>
        <w:t xml:space="preserve">- </w:t>
      </w:r>
      <w:r w:rsidR="00175253" w:rsidRPr="005B6FE0">
        <w:rPr>
          <w:rFonts w:ascii="Times New Roman" w:hAnsi="Times New Roman"/>
          <w:sz w:val="28"/>
          <w:szCs w:val="28"/>
        </w:rPr>
        <w:t>восстановление орошаемых земель, а также их эффективное использование для интенсивного выращивания кормовых культур.</w:t>
      </w:r>
    </w:p>
    <w:p w:rsidR="00175253" w:rsidRPr="004E47EC" w:rsidRDefault="00175253" w:rsidP="00175253">
      <w:pPr>
        <w:spacing w:after="0" w:line="360" w:lineRule="auto"/>
        <w:rPr>
          <w:rFonts w:ascii="Times New Roman" w:hAnsi="Times New Roman"/>
          <w:b/>
          <w:bCs/>
          <w:sz w:val="28"/>
          <w:szCs w:val="28"/>
        </w:rPr>
      </w:pPr>
      <w:bookmarkStart w:id="14" w:name="_Toc287879003"/>
    </w:p>
    <w:p w:rsidR="00175253" w:rsidRPr="004E47EC" w:rsidRDefault="00AB4F86" w:rsidP="00B330BB">
      <w:pPr>
        <w:pStyle w:val="2"/>
        <w:jc w:val="center"/>
        <w:rPr>
          <w:b/>
          <w:color w:val="000000"/>
          <w:szCs w:val="28"/>
        </w:rPr>
      </w:pPr>
      <w:bookmarkStart w:id="15" w:name="_Toc394077306"/>
      <w:r>
        <w:rPr>
          <w:b/>
          <w:color w:val="000000"/>
          <w:szCs w:val="28"/>
        </w:rPr>
        <w:t>1</w:t>
      </w:r>
      <w:r w:rsidR="00175253" w:rsidRPr="004E47EC">
        <w:rPr>
          <w:b/>
          <w:color w:val="000000"/>
          <w:szCs w:val="28"/>
        </w:rPr>
        <w:t>.8 Транспортное обслуживание и улично-дорожная сеть</w:t>
      </w:r>
      <w:bookmarkEnd w:id="14"/>
      <w:bookmarkEnd w:id="15"/>
    </w:p>
    <w:p w:rsidR="00175253" w:rsidRPr="005B6FE0" w:rsidRDefault="00175253" w:rsidP="005E4095">
      <w:pPr>
        <w:spacing w:after="0" w:line="360" w:lineRule="auto"/>
        <w:rPr>
          <w:rFonts w:ascii="Times New Roman" w:hAnsi="Times New Roman"/>
          <w:sz w:val="28"/>
          <w:szCs w:val="28"/>
        </w:rPr>
      </w:pPr>
      <w:r w:rsidRPr="005B6FE0">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175253" w:rsidRPr="005B6FE0" w:rsidRDefault="00175253" w:rsidP="00175253">
      <w:pPr>
        <w:spacing w:after="0" w:line="360" w:lineRule="auto"/>
        <w:rPr>
          <w:rFonts w:ascii="Times New Roman" w:hAnsi="Times New Roman"/>
          <w:bCs/>
          <w:sz w:val="28"/>
          <w:szCs w:val="28"/>
        </w:rPr>
      </w:pPr>
      <w:bookmarkStart w:id="16" w:name="_Toc287879006"/>
      <w:r w:rsidRPr="005B6FE0">
        <w:rPr>
          <w:rFonts w:ascii="Times New Roman" w:hAnsi="Times New Roman"/>
          <w:bCs/>
          <w:sz w:val="28"/>
          <w:szCs w:val="28"/>
        </w:rPr>
        <w:t>Объекты транспортной инфраструктуры</w:t>
      </w:r>
      <w:bookmarkEnd w:id="16"/>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генерального плана размещение новых объектов транспортной инфраструктуры на территории </w:t>
      </w:r>
      <w:r w:rsidR="00D043E9" w:rsidRPr="005B6FE0">
        <w:rPr>
          <w:rFonts w:ascii="Times New Roman" w:hAnsi="Times New Roman"/>
          <w:sz w:val="28"/>
          <w:szCs w:val="28"/>
        </w:rPr>
        <w:t>сельского поселения</w:t>
      </w:r>
      <w:r w:rsidRPr="005B6FE0">
        <w:rPr>
          <w:rFonts w:ascii="Times New Roman" w:hAnsi="Times New Roman"/>
          <w:sz w:val="28"/>
          <w:szCs w:val="28"/>
        </w:rPr>
        <w:t xml:space="preserve"> не предусматривается.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Согласно СНиП 2.07.01-89* «Градостроительство. Планировка и застройка городских и сельских поселений» пункты 6.40, 6.41:</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Автозаправочные станции (АЗС) следует проектировать из расчета одна топливо-раздаточная колонка на 1200 легковых автомобилей.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Согласно СНиП 2.07.01-89* "Градостроительство". Планировка и застройка городских и сельских поселений» п. 6.33 необходимо предусматривать 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175253" w:rsidRPr="005B6FE0" w:rsidRDefault="00175253" w:rsidP="00175253">
      <w:pPr>
        <w:snapToGrid w:val="0"/>
        <w:spacing w:after="0" w:line="360" w:lineRule="auto"/>
        <w:rPr>
          <w:rFonts w:ascii="Times New Roman" w:hAnsi="Times New Roman"/>
          <w:bCs/>
          <w:iCs/>
          <w:sz w:val="28"/>
          <w:szCs w:val="28"/>
        </w:rPr>
      </w:pPr>
      <w:bookmarkStart w:id="17" w:name="_Toc287879007"/>
      <w:r w:rsidRPr="005B6FE0">
        <w:rPr>
          <w:rFonts w:ascii="Times New Roman" w:hAnsi="Times New Roman"/>
          <w:bCs/>
          <w:iCs/>
          <w:sz w:val="28"/>
          <w:szCs w:val="28"/>
        </w:rPr>
        <w:t xml:space="preserve">В проекте принята </w:t>
      </w:r>
      <w:r w:rsidRPr="005B6FE0">
        <w:rPr>
          <w:rFonts w:ascii="Times New Roman" w:hAnsi="Times New Roman"/>
          <w:sz w:val="28"/>
          <w:szCs w:val="28"/>
        </w:rPr>
        <w:t xml:space="preserve">насыщенность населения автомобилями – </w:t>
      </w:r>
      <w:r w:rsidR="0049072F" w:rsidRPr="005B6FE0">
        <w:rPr>
          <w:rFonts w:ascii="Times New Roman" w:hAnsi="Times New Roman"/>
          <w:sz w:val="28"/>
          <w:szCs w:val="28"/>
        </w:rPr>
        <w:t>295-343</w:t>
      </w:r>
      <w:r w:rsidRPr="005B6FE0">
        <w:rPr>
          <w:rFonts w:ascii="Times New Roman" w:hAnsi="Times New Roman"/>
          <w:sz w:val="28"/>
          <w:szCs w:val="28"/>
        </w:rPr>
        <w:t xml:space="preserve"> авт/1000 человек </w:t>
      </w:r>
      <w:r w:rsidR="0048746C" w:rsidRPr="005B6FE0">
        <w:rPr>
          <w:rFonts w:ascii="Times New Roman" w:hAnsi="Times New Roman"/>
          <w:sz w:val="28"/>
          <w:szCs w:val="28"/>
        </w:rPr>
        <w:t xml:space="preserve"> исходя из перспективного уровня автомобилизации 350 атомобилей на 1 тыс. жителей. </w:t>
      </w:r>
      <w:r w:rsidRPr="005B6FE0">
        <w:rPr>
          <w:rFonts w:ascii="Times New Roman" w:hAnsi="Times New Roman"/>
          <w:sz w:val="28"/>
          <w:szCs w:val="28"/>
        </w:rPr>
        <w:t xml:space="preserve">(согласно «Схеме территориального планирования </w:t>
      </w:r>
      <w:r w:rsidR="0049072F" w:rsidRPr="005B6FE0">
        <w:rPr>
          <w:rFonts w:ascii="Times New Roman" w:hAnsi="Times New Roman"/>
          <w:sz w:val="28"/>
          <w:szCs w:val="28"/>
        </w:rPr>
        <w:t>Мишкинского района</w:t>
      </w:r>
      <w:r w:rsidRPr="005B6FE0">
        <w:rPr>
          <w:rFonts w:ascii="Times New Roman" w:hAnsi="Times New Roman"/>
          <w:sz w:val="28"/>
          <w:szCs w:val="28"/>
        </w:rPr>
        <w:t xml:space="preserve">»). Таким образом, учитывая прогноз численности населения на территории </w:t>
      </w:r>
      <w:r w:rsidR="0048746C" w:rsidRPr="005B6FE0">
        <w:rPr>
          <w:rFonts w:ascii="Times New Roman" w:hAnsi="Times New Roman"/>
          <w:sz w:val="28"/>
          <w:szCs w:val="28"/>
        </w:rPr>
        <w:t xml:space="preserve">сельского поселения </w:t>
      </w:r>
      <w:r w:rsidR="00D53387" w:rsidRPr="005B6FE0">
        <w:rPr>
          <w:rFonts w:ascii="Times New Roman" w:hAnsi="Times New Roman"/>
          <w:sz w:val="28"/>
          <w:szCs w:val="28"/>
        </w:rPr>
        <w:t>Новотроицкий</w:t>
      </w:r>
      <w:r w:rsidR="0048746C" w:rsidRPr="005B6FE0">
        <w:rPr>
          <w:rFonts w:ascii="Times New Roman" w:hAnsi="Times New Roman"/>
          <w:sz w:val="28"/>
          <w:szCs w:val="28"/>
        </w:rPr>
        <w:t xml:space="preserve"> сельсо</w:t>
      </w:r>
      <w:r w:rsidR="00D53387" w:rsidRPr="005B6FE0">
        <w:rPr>
          <w:rFonts w:ascii="Times New Roman" w:hAnsi="Times New Roman"/>
          <w:sz w:val="28"/>
          <w:szCs w:val="28"/>
        </w:rPr>
        <w:t>в</w:t>
      </w:r>
      <w:r w:rsidR="0048746C" w:rsidRPr="005B6FE0">
        <w:rPr>
          <w:rFonts w:ascii="Times New Roman" w:hAnsi="Times New Roman"/>
          <w:sz w:val="28"/>
          <w:szCs w:val="28"/>
        </w:rPr>
        <w:t xml:space="preserve">ет необходимо функционирование </w:t>
      </w:r>
      <w:r w:rsidR="00D53387" w:rsidRPr="005B6FE0">
        <w:rPr>
          <w:rFonts w:ascii="Times New Roman" w:hAnsi="Times New Roman"/>
          <w:sz w:val="28"/>
          <w:szCs w:val="28"/>
        </w:rPr>
        <w:t>2</w:t>
      </w:r>
      <w:r w:rsidRPr="005B6FE0">
        <w:rPr>
          <w:rFonts w:ascii="Times New Roman" w:hAnsi="Times New Roman"/>
          <w:sz w:val="28"/>
          <w:szCs w:val="28"/>
        </w:rPr>
        <w:t xml:space="preserve"> станций техническог</w:t>
      </w:r>
      <w:r w:rsidR="0048746C" w:rsidRPr="005B6FE0">
        <w:rPr>
          <w:rFonts w:ascii="Times New Roman" w:hAnsi="Times New Roman"/>
          <w:sz w:val="28"/>
          <w:szCs w:val="28"/>
        </w:rPr>
        <w:t>о обслуживания автомобилей и 1 автозаправочной</w:t>
      </w:r>
      <w:r w:rsidRPr="005B6FE0">
        <w:rPr>
          <w:rFonts w:ascii="Times New Roman" w:hAnsi="Times New Roman"/>
          <w:sz w:val="28"/>
          <w:szCs w:val="28"/>
        </w:rPr>
        <w:t xml:space="preserve"> станций.</w:t>
      </w:r>
    </w:p>
    <w:p w:rsidR="00175253" w:rsidRPr="005B6FE0" w:rsidRDefault="00175253" w:rsidP="00175253">
      <w:pPr>
        <w:snapToGrid w:val="0"/>
        <w:spacing w:after="0" w:line="360" w:lineRule="auto"/>
        <w:rPr>
          <w:rFonts w:ascii="Times New Roman" w:hAnsi="Times New Roman"/>
          <w:b/>
          <w:bCs/>
          <w:iCs/>
          <w:sz w:val="28"/>
          <w:szCs w:val="28"/>
        </w:rPr>
      </w:pPr>
      <w:r w:rsidRPr="005B6FE0">
        <w:rPr>
          <w:rFonts w:ascii="Times New Roman" w:hAnsi="Times New Roman"/>
          <w:b/>
          <w:bCs/>
          <w:iCs/>
          <w:sz w:val="28"/>
          <w:szCs w:val="28"/>
        </w:rPr>
        <w:t xml:space="preserve">Предложения по обеспечению территории </w:t>
      </w:r>
      <w:r w:rsidR="0048746C" w:rsidRPr="005B6FE0">
        <w:rPr>
          <w:rFonts w:ascii="Times New Roman" w:hAnsi="Times New Roman"/>
          <w:b/>
          <w:bCs/>
          <w:iCs/>
          <w:sz w:val="28"/>
          <w:szCs w:val="28"/>
        </w:rPr>
        <w:t>сельского поселения</w:t>
      </w:r>
      <w:r w:rsidRPr="005B6FE0">
        <w:rPr>
          <w:rFonts w:ascii="Times New Roman" w:hAnsi="Times New Roman"/>
          <w:b/>
          <w:bCs/>
          <w:iCs/>
          <w:sz w:val="28"/>
          <w:szCs w:val="28"/>
        </w:rPr>
        <w:t xml:space="preserve"> объектами транспортной инфраструктуры: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Развитие </w:t>
      </w:r>
      <w:r w:rsidR="0048746C" w:rsidRPr="005B6FE0">
        <w:rPr>
          <w:rFonts w:ascii="Times New Roman" w:hAnsi="Times New Roman"/>
          <w:sz w:val="28"/>
          <w:szCs w:val="28"/>
        </w:rPr>
        <w:t>транспортной инфраструктуры поселения</w:t>
      </w:r>
      <w:r w:rsidRPr="005B6FE0">
        <w:rPr>
          <w:rFonts w:ascii="Times New Roman" w:hAnsi="Times New Roman"/>
          <w:sz w:val="28"/>
          <w:szCs w:val="28"/>
        </w:rPr>
        <w:t xml:space="preserve"> является первоочередной социальной и градостроительно-инженерной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Развитие улично-дорожной сети предлагается осуществлять за счет реконструкции существующих улиц и строительства новых дорог.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а также уширение проезжей части улиц перед перекрестками. Это позволит при сравнительно небольших затратах добиться увеличения пропускной способности на 10-15%.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Строительство новых и обустройство существующих автодорожных выходов в сопредельные </w:t>
      </w:r>
      <w:r w:rsidR="0048746C" w:rsidRPr="005B6FE0">
        <w:rPr>
          <w:rFonts w:ascii="Times New Roman" w:hAnsi="Times New Roman"/>
          <w:sz w:val="28"/>
          <w:szCs w:val="28"/>
        </w:rPr>
        <w:t>Оренбургскую область, республику Татарстан, Челябинскую область и Пермский край</w:t>
      </w:r>
      <w:r w:rsidRPr="005B6FE0">
        <w:rPr>
          <w:rFonts w:ascii="Times New Roman" w:hAnsi="Times New Roman"/>
          <w:sz w:val="28"/>
          <w:szCs w:val="28"/>
        </w:rPr>
        <w:t xml:space="preserve"> создаст благоприятные условия для развития международного и межрегионального транзитного транспортного потока.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Темпы развит</w:t>
      </w:r>
      <w:r w:rsidR="00B372FD" w:rsidRPr="005B6FE0">
        <w:rPr>
          <w:rFonts w:ascii="Times New Roman" w:hAnsi="Times New Roman"/>
          <w:sz w:val="28"/>
          <w:szCs w:val="28"/>
        </w:rPr>
        <w:t>ия сети автомобильных дорог района</w:t>
      </w:r>
      <w:r w:rsidRPr="005B6FE0">
        <w:rPr>
          <w:rFonts w:ascii="Times New Roman" w:hAnsi="Times New Roman"/>
          <w:sz w:val="28"/>
          <w:szCs w:val="28"/>
        </w:rPr>
        <w:t xml:space="preserve"> во многом определяются предстоящими структурными изменениями экономики, инвестиционными возможностями и будут соответствовать реализуемому варианту социально-экономического развития.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Наиболее актуальные проблемы дорожной сети </w:t>
      </w:r>
      <w:r w:rsidR="00B372FD" w:rsidRPr="005B6FE0">
        <w:rPr>
          <w:rFonts w:ascii="Times New Roman" w:hAnsi="Times New Roman"/>
          <w:sz w:val="28"/>
          <w:szCs w:val="28"/>
        </w:rPr>
        <w:t>Мишкинского района</w:t>
      </w:r>
      <w:r w:rsidRPr="005B6FE0">
        <w:rPr>
          <w:rFonts w:ascii="Times New Roman" w:hAnsi="Times New Roman"/>
          <w:sz w:val="28"/>
          <w:szCs w:val="28"/>
        </w:rPr>
        <w:t>:</w:t>
      </w:r>
    </w:p>
    <w:p w:rsidR="00175253" w:rsidRPr="005B6FE0" w:rsidRDefault="00175253" w:rsidP="005121E3">
      <w:pPr>
        <w:numPr>
          <w:ilvl w:val="0"/>
          <w:numId w:val="37"/>
        </w:numPr>
        <w:spacing w:after="0" w:line="360" w:lineRule="auto"/>
        <w:ind w:left="0" w:firstLine="709"/>
        <w:rPr>
          <w:rFonts w:ascii="Times New Roman" w:hAnsi="Times New Roman"/>
          <w:sz w:val="28"/>
          <w:szCs w:val="28"/>
        </w:rPr>
      </w:pPr>
      <w:r w:rsidRPr="005B6FE0">
        <w:rPr>
          <w:rFonts w:ascii="Times New Roman" w:hAnsi="Times New Roman"/>
          <w:sz w:val="28"/>
          <w:szCs w:val="28"/>
        </w:rPr>
        <w:t>отсутствие необходимого количества широтных магистралей, обеспечивающих межрегиональные связи, отсутствие кратчайших автодорожных связей ме</w:t>
      </w:r>
      <w:r w:rsidR="00B372FD" w:rsidRPr="005B6FE0">
        <w:rPr>
          <w:rFonts w:ascii="Times New Roman" w:hAnsi="Times New Roman"/>
          <w:sz w:val="28"/>
          <w:szCs w:val="28"/>
        </w:rPr>
        <w:t>жду соседними субъектами</w:t>
      </w:r>
      <w:r w:rsidRPr="005B6FE0">
        <w:rPr>
          <w:rFonts w:ascii="Times New Roman" w:hAnsi="Times New Roman"/>
          <w:sz w:val="28"/>
          <w:szCs w:val="28"/>
        </w:rPr>
        <w:t>;</w:t>
      </w:r>
    </w:p>
    <w:p w:rsidR="00175253" w:rsidRPr="005B6FE0" w:rsidRDefault="00175253" w:rsidP="005121E3">
      <w:pPr>
        <w:numPr>
          <w:ilvl w:val="0"/>
          <w:numId w:val="37"/>
        </w:numPr>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отсутствие обходных дорог для вывода транзитного </w:t>
      </w:r>
      <w:r w:rsidR="00B372FD" w:rsidRPr="005B6FE0">
        <w:rPr>
          <w:rFonts w:ascii="Times New Roman" w:hAnsi="Times New Roman"/>
          <w:sz w:val="28"/>
          <w:szCs w:val="28"/>
        </w:rPr>
        <w:t>транспорта из ряда населенных пунктов</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Всем необходимым условиям для формирования и развития транспортных маршрутов на территории </w:t>
      </w:r>
      <w:r w:rsidR="00B372FD" w:rsidRPr="005B6FE0">
        <w:rPr>
          <w:rFonts w:ascii="Times New Roman" w:hAnsi="Times New Roman"/>
          <w:sz w:val="28"/>
          <w:szCs w:val="28"/>
        </w:rPr>
        <w:t>Мишкинского</w:t>
      </w:r>
      <w:r w:rsidRPr="005B6FE0">
        <w:rPr>
          <w:rFonts w:ascii="Times New Roman" w:hAnsi="Times New Roman"/>
          <w:sz w:val="28"/>
          <w:szCs w:val="28"/>
        </w:rPr>
        <w:t xml:space="preserve"> района более всего соответствуют следующие транспортные направления: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w:t>
      </w:r>
      <w:r w:rsidR="00B372FD" w:rsidRPr="005B6FE0">
        <w:rPr>
          <w:rFonts w:ascii="Times New Roman" w:hAnsi="Times New Roman"/>
          <w:sz w:val="28"/>
          <w:szCs w:val="28"/>
        </w:rPr>
        <w:t>Бирск – Тастуба - Сатка</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w:t>
      </w:r>
      <w:r w:rsidR="00B372FD" w:rsidRPr="005B6FE0">
        <w:rPr>
          <w:rFonts w:ascii="Times New Roman" w:hAnsi="Times New Roman"/>
          <w:sz w:val="28"/>
          <w:szCs w:val="28"/>
        </w:rPr>
        <w:t>Уфа- Бирск - Барнаул</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Кроме того, важное значение в транспортной системе района имеет ряд дорог, выполняющих роль хордовых звеньев между поселениями, требующие реконструкции с повышением категории.</w:t>
      </w:r>
    </w:p>
    <w:p w:rsidR="00175253" w:rsidRPr="005B6FE0" w:rsidRDefault="00175253" w:rsidP="00B372FD">
      <w:pPr>
        <w:spacing w:after="0" w:line="360" w:lineRule="auto"/>
        <w:rPr>
          <w:rFonts w:ascii="Times New Roman" w:hAnsi="Times New Roman"/>
          <w:sz w:val="28"/>
          <w:szCs w:val="28"/>
        </w:rPr>
      </w:pPr>
      <w:r w:rsidRPr="005B6FE0">
        <w:rPr>
          <w:rFonts w:ascii="Times New Roman" w:hAnsi="Times New Roman"/>
          <w:sz w:val="28"/>
          <w:szCs w:val="28"/>
        </w:rPr>
        <w:t xml:space="preserve">Реализация предполагаемой программы строительства, реконструкции и модернизации автодорожной сети </w:t>
      </w:r>
      <w:r w:rsidR="00B372FD" w:rsidRPr="005B6FE0">
        <w:rPr>
          <w:rFonts w:ascii="Times New Roman" w:hAnsi="Times New Roman"/>
          <w:sz w:val="28"/>
          <w:szCs w:val="28"/>
        </w:rPr>
        <w:t>Мишкинского района</w:t>
      </w:r>
      <w:r w:rsidRPr="005B6FE0">
        <w:rPr>
          <w:rFonts w:ascii="Times New Roman" w:hAnsi="Times New Roman"/>
          <w:sz w:val="28"/>
          <w:szCs w:val="28"/>
        </w:rPr>
        <w:t xml:space="preserve"> </w:t>
      </w:r>
      <w:r w:rsidR="00B372FD" w:rsidRPr="005B6FE0">
        <w:rPr>
          <w:rFonts w:ascii="Times New Roman" w:hAnsi="Times New Roman"/>
          <w:sz w:val="28"/>
          <w:szCs w:val="28"/>
        </w:rPr>
        <w:t>позволит</w:t>
      </w:r>
      <w:r w:rsidRPr="005B6FE0">
        <w:rPr>
          <w:rFonts w:ascii="Times New Roman" w:hAnsi="Times New Roman"/>
          <w:sz w:val="28"/>
          <w:szCs w:val="28"/>
        </w:rPr>
        <w:t>- провести в соответствие технический уровень существующих региональных автомобильных дорог с перспективными параметрами и объемами интенсивности движения.</w:t>
      </w:r>
    </w:p>
    <w:p w:rsidR="00175253" w:rsidRPr="005B6FE0" w:rsidRDefault="00175253" w:rsidP="00175253">
      <w:pPr>
        <w:shd w:val="clear" w:color="auto" w:fill="FFFFFF"/>
        <w:tabs>
          <w:tab w:val="left" w:pos="360"/>
          <w:tab w:val="left" w:pos="700"/>
        </w:tabs>
        <w:snapToGrid w:val="0"/>
        <w:spacing w:after="0" w:line="360" w:lineRule="auto"/>
        <w:rPr>
          <w:rFonts w:ascii="Times New Roman" w:hAnsi="Times New Roman"/>
          <w:b/>
          <w:sz w:val="28"/>
          <w:szCs w:val="28"/>
        </w:rPr>
      </w:pPr>
    </w:p>
    <w:p w:rsidR="00175253" w:rsidRPr="004E47EC" w:rsidRDefault="00AB4F86" w:rsidP="004E47EC">
      <w:pPr>
        <w:pStyle w:val="2"/>
        <w:jc w:val="center"/>
        <w:rPr>
          <w:b/>
          <w:color w:val="000000"/>
          <w:szCs w:val="28"/>
        </w:rPr>
      </w:pPr>
      <w:bookmarkStart w:id="18" w:name="_Toc394077307"/>
      <w:r>
        <w:rPr>
          <w:b/>
          <w:color w:val="000000"/>
          <w:szCs w:val="28"/>
        </w:rPr>
        <w:lastRenderedPageBreak/>
        <w:t>1</w:t>
      </w:r>
      <w:r w:rsidR="00175253" w:rsidRPr="004E47EC">
        <w:rPr>
          <w:b/>
          <w:color w:val="000000"/>
          <w:szCs w:val="28"/>
        </w:rPr>
        <w:t>.9 Инженерное оборудование территории</w:t>
      </w:r>
      <w:bookmarkEnd w:id="17"/>
      <w:bookmarkEnd w:id="18"/>
    </w:p>
    <w:p w:rsidR="00175253" w:rsidRPr="004E47EC" w:rsidRDefault="00AB4F86" w:rsidP="004E47EC">
      <w:pPr>
        <w:pStyle w:val="3"/>
        <w:jc w:val="center"/>
        <w:rPr>
          <w:b/>
        </w:rPr>
      </w:pPr>
      <w:bookmarkStart w:id="19" w:name="_Toc227659417"/>
      <w:bookmarkStart w:id="20" w:name="_Toc287879008"/>
      <w:bookmarkStart w:id="21" w:name="_Toc394077308"/>
      <w:r>
        <w:rPr>
          <w:b/>
        </w:rPr>
        <w:t>1</w:t>
      </w:r>
      <w:r w:rsidR="00175253" w:rsidRPr="004E47EC">
        <w:rPr>
          <w:b/>
        </w:rPr>
        <w:t>.9.1 Водоснабжение</w:t>
      </w:r>
      <w:bookmarkEnd w:id="19"/>
      <w:bookmarkEnd w:id="20"/>
      <w:bookmarkEnd w:id="21"/>
    </w:p>
    <w:p w:rsidR="00175253" w:rsidRPr="005B6FE0" w:rsidRDefault="00175253" w:rsidP="005E4095">
      <w:pPr>
        <w:spacing w:after="0" w:line="360" w:lineRule="auto"/>
        <w:rPr>
          <w:rFonts w:ascii="Times New Roman" w:hAnsi="Times New Roman"/>
          <w:sz w:val="28"/>
          <w:szCs w:val="28"/>
        </w:rPr>
      </w:pPr>
      <w:bookmarkStart w:id="22" w:name="_Toc117420178"/>
      <w:bookmarkStart w:id="23" w:name="_Toc133634112"/>
      <w:r w:rsidRPr="005B6FE0">
        <w:rPr>
          <w:rFonts w:ascii="Times New Roman" w:hAnsi="Times New Roman"/>
          <w:sz w:val="28"/>
          <w:szCs w:val="28"/>
        </w:rPr>
        <w:t xml:space="preserve">Система водоснабжения в </w:t>
      </w:r>
      <w:r w:rsidR="00A962B1" w:rsidRPr="005B6FE0">
        <w:rPr>
          <w:rFonts w:ascii="Times New Roman" w:hAnsi="Times New Roman"/>
          <w:sz w:val="28"/>
          <w:szCs w:val="28"/>
        </w:rPr>
        <w:t>сельском поселении</w:t>
      </w:r>
      <w:r w:rsidRPr="005B6FE0">
        <w:rPr>
          <w:rFonts w:ascii="Times New Roman" w:hAnsi="Times New Roman"/>
          <w:sz w:val="28"/>
          <w:szCs w:val="28"/>
        </w:rPr>
        <w:t xml:space="preserve"> предусматривается с учетом его развития на расчетный срок. В качестве источника предлагается использование подземных вод. </w:t>
      </w:r>
    </w:p>
    <w:p w:rsidR="00175253" w:rsidRPr="005B6FE0" w:rsidRDefault="00A962B1" w:rsidP="00175253">
      <w:pPr>
        <w:spacing w:after="0" w:line="360" w:lineRule="auto"/>
        <w:rPr>
          <w:rFonts w:ascii="Times New Roman" w:hAnsi="Times New Roman"/>
          <w:sz w:val="28"/>
          <w:szCs w:val="28"/>
        </w:rPr>
      </w:pPr>
      <w:r w:rsidRPr="005B6FE0">
        <w:rPr>
          <w:rFonts w:ascii="Times New Roman" w:hAnsi="Times New Roman"/>
          <w:sz w:val="28"/>
          <w:szCs w:val="28"/>
        </w:rPr>
        <w:t xml:space="preserve">Нормы водопотребления, расходы воды на поливку и на пожаротушение приняты согласно СНиП 2.04.02-84*, СНиП п-31-74 и ВСН-23. </w:t>
      </w:r>
      <w:r w:rsidR="00175253" w:rsidRPr="005B6FE0">
        <w:rPr>
          <w:rFonts w:ascii="Times New Roman" w:hAnsi="Times New Roman"/>
          <w:sz w:val="28"/>
          <w:szCs w:val="28"/>
        </w:rPr>
        <w:t xml:space="preserve">В </w:t>
      </w:r>
      <w:r w:rsidRPr="005B6FE0">
        <w:rPr>
          <w:rFonts w:ascii="Times New Roman" w:hAnsi="Times New Roman"/>
          <w:sz w:val="28"/>
          <w:szCs w:val="28"/>
        </w:rPr>
        <w:t>сельсовете</w:t>
      </w:r>
      <w:r w:rsidR="00175253" w:rsidRPr="005B6FE0">
        <w:rPr>
          <w:rFonts w:ascii="Times New Roman" w:hAnsi="Times New Roman"/>
          <w:sz w:val="28"/>
          <w:szCs w:val="28"/>
        </w:rPr>
        <w:t xml:space="preserve"> предполагается устройство централизованной системы водоснабжения, с объединенным хозяйственно-питьевым и противопожарным водопроводом.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Магистральные сети предлагается выполнить из полиэтилена в пенополиуретановой (ППУ) изоляции, с прокладкой их самостоятельно вдоль дорог. Глубина заложения труб при самостоятельной прокладке должна быть на </w:t>
      </w:r>
      <w:smartTag w:uri="urn:schemas-microsoft-com:office:smarttags" w:element="metricconverter">
        <w:smartTagPr>
          <w:attr w:name="ProductID" w:val="0,5 м"/>
        </w:smartTagPr>
        <w:r w:rsidRPr="005B6FE0">
          <w:rPr>
            <w:rFonts w:ascii="Times New Roman" w:hAnsi="Times New Roman"/>
            <w:sz w:val="28"/>
            <w:szCs w:val="28"/>
          </w:rPr>
          <w:t>0,5 м.</w:t>
        </w:r>
      </w:smartTag>
      <w:r w:rsidRPr="005B6FE0">
        <w:rPr>
          <w:rFonts w:ascii="Times New Roman" w:hAnsi="Times New Roman"/>
          <w:sz w:val="28"/>
          <w:szCs w:val="28"/>
        </w:rPr>
        <w:t xml:space="preserve"> больше расчетной глубины проникания в грунт нулевой температуры, согласно п.8.42 СНиП 2.04.02-84* «Водоснабжение. Наружные сети и сооружения».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Диаметры водопроводной сети рассчитаны из условия пропуска расчетного расхода (хозяйственно-питьевой и противопожарный)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предлагается поэтапная замена существующего водопровода в зависимости от степени его износа и срока эксплуатации, с прокладкой новых трубопроводов. </w:t>
      </w:r>
    </w:p>
    <w:p w:rsidR="00B330BB" w:rsidRPr="005B6FE0" w:rsidRDefault="00A962B1" w:rsidP="00B330BB">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w:t>
      </w:r>
      <w:r w:rsidR="00AB4F86">
        <w:rPr>
          <w:rFonts w:ascii="Times New Roman" w:hAnsi="Times New Roman"/>
          <w:sz w:val="28"/>
          <w:szCs w:val="28"/>
        </w:rPr>
        <w:t>7</w:t>
      </w:r>
      <w:r w:rsidR="00D53387" w:rsidRPr="005B6FE0">
        <w:rPr>
          <w:rFonts w:ascii="Times New Roman" w:hAnsi="Times New Roman"/>
          <w:sz w:val="28"/>
          <w:szCs w:val="28"/>
        </w:rPr>
        <w:t>.</w:t>
      </w:r>
      <w:r w:rsidR="00370B98" w:rsidRPr="005B6FE0">
        <w:rPr>
          <w:rFonts w:ascii="Times New Roman" w:hAnsi="Times New Roman"/>
          <w:sz w:val="28"/>
          <w:szCs w:val="28"/>
        </w:rPr>
        <w:t xml:space="preserve"> </w:t>
      </w:r>
      <w:r w:rsidRPr="005B6FE0">
        <w:rPr>
          <w:rFonts w:ascii="Times New Roman" w:hAnsi="Times New Roman"/>
          <w:sz w:val="28"/>
          <w:szCs w:val="28"/>
        </w:rPr>
        <w:t xml:space="preserve"> </w:t>
      </w:r>
    </w:p>
    <w:p w:rsidR="00A962B1" w:rsidRPr="005B6FE0" w:rsidRDefault="00A962B1" w:rsidP="00B330BB">
      <w:pPr>
        <w:spacing w:after="0" w:line="360" w:lineRule="auto"/>
        <w:jc w:val="center"/>
        <w:rPr>
          <w:rFonts w:ascii="Times New Roman" w:hAnsi="Times New Roman"/>
          <w:sz w:val="28"/>
          <w:szCs w:val="28"/>
        </w:rPr>
      </w:pPr>
      <w:r w:rsidRPr="005B6FE0">
        <w:rPr>
          <w:rFonts w:ascii="Times New Roman" w:hAnsi="Times New Roman"/>
          <w:sz w:val="28"/>
          <w:szCs w:val="28"/>
        </w:rPr>
        <w:t>Нормы водо</w:t>
      </w:r>
      <w:r w:rsidR="00D53387" w:rsidRPr="005B6FE0">
        <w:rPr>
          <w:rFonts w:ascii="Times New Roman" w:hAnsi="Times New Roman"/>
          <w:sz w:val="28"/>
          <w:szCs w:val="28"/>
        </w:rPr>
        <w:t>потребления в л/сут на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1"/>
        <w:gridCol w:w="3152"/>
        <w:gridCol w:w="3095"/>
      </w:tblGrid>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b/>
                <w:sz w:val="28"/>
                <w:szCs w:val="28"/>
              </w:rPr>
            </w:pPr>
            <w:r w:rsidRPr="005B6FE0">
              <w:rPr>
                <w:rFonts w:ascii="Times New Roman" w:hAnsi="Times New Roman"/>
                <w:b/>
                <w:sz w:val="28"/>
                <w:szCs w:val="28"/>
              </w:rPr>
              <w:t>№</w:t>
            </w:r>
          </w:p>
        </w:tc>
        <w:tc>
          <w:tcPr>
            <w:tcW w:w="1697" w:type="pct"/>
          </w:tcPr>
          <w:p w:rsidR="00A962B1" w:rsidRPr="005B6FE0" w:rsidRDefault="00A962B1" w:rsidP="00676F43">
            <w:pPr>
              <w:spacing w:after="0" w:line="360" w:lineRule="auto"/>
              <w:jc w:val="center"/>
              <w:rPr>
                <w:rFonts w:ascii="Times New Roman" w:hAnsi="Times New Roman"/>
                <w:b/>
                <w:sz w:val="28"/>
                <w:szCs w:val="28"/>
              </w:rPr>
            </w:pPr>
            <w:r w:rsidRPr="005B6FE0">
              <w:rPr>
                <w:rFonts w:ascii="Times New Roman" w:hAnsi="Times New Roman"/>
                <w:b/>
                <w:sz w:val="28"/>
                <w:szCs w:val="28"/>
              </w:rPr>
              <w:t xml:space="preserve">Потребители </w:t>
            </w:r>
          </w:p>
        </w:tc>
        <w:tc>
          <w:tcPr>
            <w:tcW w:w="1666" w:type="pct"/>
          </w:tcPr>
          <w:p w:rsidR="00A962B1" w:rsidRPr="005B6FE0" w:rsidRDefault="00A962B1" w:rsidP="00676F43">
            <w:pPr>
              <w:spacing w:after="0" w:line="360" w:lineRule="auto"/>
              <w:jc w:val="center"/>
              <w:rPr>
                <w:rFonts w:ascii="Times New Roman" w:hAnsi="Times New Roman"/>
                <w:b/>
                <w:sz w:val="28"/>
                <w:szCs w:val="28"/>
              </w:rPr>
            </w:pPr>
            <w:r w:rsidRPr="005B6FE0">
              <w:rPr>
                <w:rFonts w:ascii="Times New Roman" w:hAnsi="Times New Roman"/>
                <w:b/>
                <w:sz w:val="28"/>
                <w:szCs w:val="28"/>
              </w:rPr>
              <w:t>Расч.срок</w:t>
            </w:r>
          </w:p>
        </w:tc>
      </w:tr>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1</w:t>
            </w:r>
          </w:p>
        </w:tc>
        <w:tc>
          <w:tcPr>
            <w:tcW w:w="1697" w:type="pct"/>
          </w:tcPr>
          <w:p w:rsidR="00A962B1" w:rsidRPr="005B6FE0" w:rsidRDefault="00A962B1" w:rsidP="00676F43">
            <w:pPr>
              <w:spacing w:after="0" w:line="360" w:lineRule="auto"/>
              <w:rPr>
                <w:rFonts w:ascii="Times New Roman" w:hAnsi="Times New Roman"/>
                <w:sz w:val="28"/>
                <w:szCs w:val="28"/>
              </w:rPr>
            </w:pPr>
            <w:r w:rsidRPr="005B6FE0">
              <w:rPr>
                <w:rFonts w:ascii="Times New Roman" w:hAnsi="Times New Roman"/>
                <w:sz w:val="28"/>
                <w:szCs w:val="28"/>
              </w:rPr>
              <w:t xml:space="preserve">Центральные населенные пункты </w:t>
            </w:r>
            <w:r w:rsidRPr="005B6FE0">
              <w:rPr>
                <w:rFonts w:ascii="Times New Roman" w:hAnsi="Times New Roman"/>
                <w:sz w:val="28"/>
                <w:szCs w:val="28"/>
              </w:rPr>
              <w:lastRenderedPageBreak/>
              <w:t>сельсоветов</w:t>
            </w:r>
          </w:p>
        </w:tc>
        <w:tc>
          <w:tcPr>
            <w:tcW w:w="1666"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lastRenderedPageBreak/>
              <w:t>200</w:t>
            </w:r>
          </w:p>
        </w:tc>
      </w:tr>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lastRenderedPageBreak/>
              <w:t>2</w:t>
            </w:r>
          </w:p>
        </w:tc>
        <w:tc>
          <w:tcPr>
            <w:tcW w:w="1697" w:type="pct"/>
          </w:tcPr>
          <w:p w:rsidR="00A962B1" w:rsidRPr="005B6FE0" w:rsidRDefault="00A962B1" w:rsidP="00676F43">
            <w:pPr>
              <w:spacing w:after="0" w:line="360" w:lineRule="auto"/>
              <w:rPr>
                <w:rFonts w:ascii="Times New Roman" w:hAnsi="Times New Roman"/>
                <w:sz w:val="28"/>
                <w:szCs w:val="28"/>
              </w:rPr>
            </w:pPr>
            <w:r w:rsidRPr="005B6FE0">
              <w:rPr>
                <w:rFonts w:ascii="Times New Roman" w:hAnsi="Times New Roman"/>
                <w:sz w:val="28"/>
                <w:szCs w:val="28"/>
              </w:rPr>
              <w:t>Усадебная застройка</w:t>
            </w:r>
          </w:p>
        </w:tc>
        <w:tc>
          <w:tcPr>
            <w:tcW w:w="1666"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150</w:t>
            </w:r>
          </w:p>
        </w:tc>
      </w:tr>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3</w:t>
            </w:r>
          </w:p>
        </w:tc>
        <w:tc>
          <w:tcPr>
            <w:tcW w:w="1697" w:type="pct"/>
          </w:tcPr>
          <w:p w:rsidR="00A962B1" w:rsidRPr="005B6FE0" w:rsidRDefault="00A962B1" w:rsidP="00676F43">
            <w:pPr>
              <w:spacing w:after="0" w:line="360" w:lineRule="auto"/>
              <w:rPr>
                <w:rFonts w:ascii="Times New Roman" w:hAnsi="Times New Roman"/>
                <w:sz w:val="28"/>
                <w:szCs w:val="28"/>
              </w:rPr>
            </w:pPr>
            <w:r w:rsidRPr="005B6FE0">
              <w:rPr>
                <w:rFonts w:ascii="Times New Roman" w:hAnsi="Times New Roman"/>
                <w:sz w:val="28"/>
                <w:szCs w:val="28"/>
              </w:rPr>
              <w:t>Население без централизованного водоснабжения</w:t>
            </w:r>
          </w:p>
        </w:tc>
        <w:tc>
          <w:tcPr>
            <w:tcW w:w="1666"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50</w:t>
            </w:r>
          </w:p>
        </w:tc>
      </w:tr>
    </w:tbl>
    <w:p w:rsidR="00A962B1" w:rsidRPr="005B6FE0" w:rsidRDefault="00A962B1" w:rsidP="00175253">
      <w:pPr>
        <w:spacing w:after="0" w:line="360" w:lineRule="auto"/>
        <w:rPr>
          <w:rFonts w:ascii="Times New Roman" w:hAnsi="Times New Roman"/>
          <w:sz w:val="28"/>
          <w:szCs w:val="28"/>
        </w:rPr>
      </w:pPr>
    </w:p>
    <w:p w:rsidR="00175253" w:rsidRPr="005B6FE0" w:rsidRDefault="00175253" w:rsidP="00175253">
      <w:pPr>
        <w:spacing w:after="0" w:line="360" w:lineRule="auto"/>
        <w:rPr>
          <w:rFonts w:ascii="Times New Roman" w:hAnsi="Times New Roman"/>
          <w:sz w:val="28"/>
          <w:szCs w:val="28"/>
          <w:u w:val="single"/>
          <w:shd w:val="clear" w:color="auto" w:fill="FFFFFF"/>
        </w:rPr>
      </w:pPr>
      <w:r w:rsidRPr="005B6FE0">
        <w:rPr>
          <w:rFonts w:ascii="Times New Roman" w:hAnsi="Times New Roman"/>
          <w:sz w:val="28"/>
          <w:szCs w:val="28"/>
          <w:u w:val="single"/>
          <w:shd w:val="clear" w:color="auto" w:fill="FFFFFF"/>
        </w:rPr>
        <w:t xml:space="preserve">Проектные предложения. </w:t>
      </w:r>
    </w:p>
    <w:p w:rsidR="00175253" w:rsidRPr="005B6FE0" w:rsidRDefault="00175253" w:rsidP="00175253">
      <w:pPr>
        <w:spacing w:after="0" w:line="360" w:lineRule="auto"/>
        <w:rPr>
          <w:rFonts w:ascii="Times New Roman" w:hAnsi="Times New Roman"/>
          <w:sz w:val="28"/>
          <w:szCs w:val="28"/>
          <w:shd w:val="clear" w:color="auto" w:fill="FFFFFF"/>
        </w:rPr>
      </w:pPr>
      <w:r w:rsidRPr="005B6FE0">
        <w:rPr>
          <w:rFonts w:ascii="Times New Roman" w:hAnsi="Times New Roman"/>
          <w:sz w:val="28"/>
          <w:szCs w:val="28"/>
          <w:shd w:val="clear" w:color="auto" w:fill="FFFFFF"/>
        </w:rPr>
        <w:t>Исходя из изложенного в плане водоснабжения, необходимо:</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Обустройство зон санитарной охраны водозаборов с проведением мероприятий по ее благоустройству: установку ограждений, планирование рельефа для отвода поверхностного стока, озеленение зоны, асфальтирование подъездов.</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 xml:space="preserve"> Водоснабжение площадок нового строительства рекомендуется осуществляется прокладкой новых водопроводных сетей в зонах водоснабжения от соответствующих водоводов. </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Сети водопровода рекомендуется принять из стальных, чугунных труб из шаровидного графита, либо из пластмассовых труб.</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 xml:space="preserve">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 </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Оборудовать все объекты водоснабжения системами автоматического управления и регулирования.</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Водоснабжение проектируемых объектов соцкультбыта.</w:t>
      </w:r>
    </w:p>
    <w:p w:rsidR="00175253" w:rsidRPr="004E47EC" w:rsidRDefault="00175253" w:rsidP="00175253">
      <w:pPr>
        <w:spacing w:after="0" w:line="360" w:lineRule="auto"/>
        <w:rPr>
          <w:rFonts w:ascii="Times New Roman" w:hAnsi="Times New Roman"/>
          <w:b/>
          <w:sz w:val="28"/>
          <w:szCs w:val="28"/>
        </w:rPr>
      </w:pPr>
    </w:p>
    <w:p w:rsidR="00175253" w:rsidRPr="004E47EC" w:rsidRDefault="00AB4F86" w:rsidP="005E4095">
      <w:pPr>
        <w:pStyle w:val="3"/>
        <w:rPr>
          <w:b/>
        </w:rPr>
      </w:pPr>
      <w:bookmarkStart w:id="24" w:name="_Toc394077309"/>
      <w:r>
        <w:rPr>
          <w:b/>
        </w:rPr>
        <w:t>1</w:t>
      </w:r>
      <w:r w:rsidR="00175253" w:rsidRPr="004E47EC">
        <w:rPr>
          <w:b/>
        </w:rPr>
        <w:t>.9.2 Система пожаротушения</w:t>
      </w:r>
      <w:bookmarkEnd w:id="24"/>
    </w:p>
    <w:p w:rsidR="00175253" w:rsidRPr="005B6FE0" w:rsidRDefault="00175253" w:rsidP="005E4095">
      <w:pPr>
        <w:spacing w:after="0" w:line="360" w:lineRule="auto"/>
        <w:rPr>
          <w:rFonts w:ascii="Times New Roman" w:hAnsi="Times New Roman"/>
          <w:sz w:val="28"/>
          <w:szCs w:val="28"/>
        </w:rPr>
      </w:pPr>
      <w:r w:rsidRPr="005B6FE0">
        <w:rPr>
          <w:rFonts w:ascii="Times New Roman" w:hAnsi="Times New Roman"/>
          <w:sz w:val="28"/>
          <w:szCs w:val="28"/>
        </w:rPr>
        <w:t>Проектом предусмотрена система пожаротушения низкого давления с учетом наличия объекта пожарной охраны. Расход воды на наружное пожаротушения принят в соответствии с таблицами 5, 6 СНиП 2.04.02-84*.</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На водопроводной сети установить пожарные гидранты. Устройство их предусмотреть вдоль автомобильных дорог на расстоянии не менее </w:t>
      </w:r>
      <w:smartTag w:uri="urn:schemas-microsoft-com:office:smarttags" w:element="metricconverter">
        <w:smartTagPr>
          <w:attr w:name="ProductID" w:val="2,5 м"/>
        </w:smartTagPr>
        <w:r w:rsidRPr="005B6FE0">
          <w:rPr>
            <w:rFonts w:ascii="Times New Roman" w:hAnsi="Times New Roman"/>
            <w:sz w:val="28"/>
            <w:szCs w:val="28"/>
          </w:rPr>
          <w:t>2,5 м.</w:t>
        </w:r>
      </w:smartTag>
      <w:r w:rsidRPr="005B6FE0">
        <w:rPr>
          <w:rFonts w:ascii="Times New Roman" w:hAnsi="Times New Roman"/>
          <w:sz w:val="28"/>
          <w:szCs w:val="28"/>
        </w:rPr>
        <w:t xml:space="preserve"> от края проезжей части, но не ближе </w:t>
      </w:r>
      <w:smartTag w:uri="urn:schemas-microsoft-com:office:smarttags" w:element="metricconverter">
        <w:smartTagPr>
          <w:attr w:name="ProductID" w:val="5 м"/>
        </w:smartTagPr>
        <w:r w:rsidRPr="005B6FE0">
          <w:rPr>
            <w:rFonts w:ascii="Times New Roman" w:hAnsi="Times New Roman"/>
            <w:sz w:val="28"/>
            <w:szCs w:val="28"/>
          </w:rPr>
          <w:t>5 м.</w:t>
        </w:r>
      </w:smartTag>
      <w:r w:rsidRPr="005B6FE0">
        <w:rPr>
          <w:rFonts w:ascii="Times New Roman" w:hAnsi="Times New Roman"/>
          <w:sz w:val="28"/>
          <w:szCs w:val="28"/>
        </w:rPr>
        <w:t xml:space="preserve"> от стен.</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Продолжительность тушения пожара составляет 3 ч.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Для обеспечения </w:t>
      </w:r>
      <w:r w:rsidR="0067668C" w:rsidRPr="005B6FE0">
        <w:rPr>
          <w:rFonts w:ascii="Times New Roman" w:hAnsi="Times New Roman"/>
          <w:sz w:val="28"/>
          <w:szCs w:val="28"/>
        </w:rPr>
        <w:t>сельского поселения</w:t>
      </w:r>
      <w:r w:rsidRPr="005B6FE0">
        <w:rPr>
          <w:rFonts w:ascii="Times New Roman" w:hAnsi="Times New Roman"/>
          <w:sz w:val="28"/>
          <w:szCs w:val="28"/>
        </w:rPr>
        <w:t xml:space="preserve"> централизованной системой водоснабжения надлежащего качества, на расчетный срок необходимо выполнить следующие мероприятия:</w:t>
      </w:r>
    </w:p>
    <w:p w:rsidR="00175253" w:rsidRPr="005B6FE0" w:rsidRDefault="00175253" w:rsidP="005121E3">
      <w:pPr>
        <w:numPr>
          <w:ilvl w:val="0"/>
          <w:numId w:val="34"/>
        </w:numPr>
        <w:spacing w:after="0" w:line="360" w:lineRule="auto"/>
        <w:ind w:left="0" w:firstLine="709"/>
        <w:rPr>
          <w:rFonts w:ascii="Times New Roman" w:hAnsi="Times New Roman"/>
          <w:sz w:val="28"/>
          <w:szCs w:val="28"/>
        </w:rPr>
      </w:pPr>
      <w:r w:rsidRPr="005B6FE0">
        <w:rPr>
          <w:rFonts w:ascii="Times New Roman" w:hAnsi="Times New Roman"/>
          <w:sz w:val="28"/>
          <w:szCs w:val="28"/>
        </w:rPr>
        <w:t>строительство магистральных водопроводов из полиэтиленовых труб низкого давления, Ø110-</w:t>
      </w:r>
      <w:smartTag w:uri="urn:schemas-microsoft-com:office:smarttags" w:element="metricconverter">
        <w:smartTagPr>
          <w:attr w:name="ProductID" w:val="315 мм"/>
        </w:smartTagPr>
        <w:r w:rsidRPr="005B6FE0">
          <w:rPr>
            <w:rFonts w:ascii="Times New Roman" w:hAnsi="Times New Roman"/>
            <w:sz w:val="28"/>
            <w:szCs w:val="28"/>
          </w:rPr>
          <w:t>315 мм.</w:t>
        </w:r>
      </w:smartTag>
      <w:r w:rsidRPr="005B6FE0">
        <w:rPr>
          <w:rFonts w:ascii="Times New Roman" w:hAnsi="Times New Roman"/>
          <w:sz w:val="28"/>
          <w:szCs w:val="28"/>
        </w:rPr>
        <w:t>;</w:t>
      </w:r>
    </w:p>
    <w:p w:rsidR="00175253" w:rsidRPr="005B6FE0" w:rsidRDefault="00175253" w:rsidP="005121E3">
      <w:pPr>
        <w:numPr>
          <w:ilvl w:val="0"/>
          <w:numId w:val="34"/>
        </w:numPr>
        <w:spacing w:after="0" w:line="360" w:lineRule="auto"/>
        <w:ind w:left="0" w:firstLine="709"/>
        <w:rPr>
          <w:rFonts w:ascii="Times New Roman" w:hAnsi="Times New Roman"/>
          <w:sz w:val="28"/>
          <w:szCs w:val="28"/>
        </w:rPr>
      </w:pPr>
      <w:r w:rsidRPr="005B6FE0">
        <w:rPr>
          <w:rFonts w:ascii="Times New Roman" w:hAnsi="Times New Roman"/>
          <w:sz w:val="28"/>
          <w:szCs w:val="28"/>
        </w:rPr>
        <w:t>предусмотреть подключение потребителей к разводящим сетям;</w:t>
      </w:r>
    </w:p>
    <w:p w:rsidR="00175253" w:rsidRPr="005B6FE0" w:rsidRDefault="00175253" w:rsidP="005121E3">
      <w:pPr>
        <w:numPr>
          <w:ilvl w:val="0"/>
          <w:numId w:val="34"/>
        </w:numPr>
        <w:spacing w:after="0" w:line="360" w:lineRule="auto"/>
        <w:ind w:left="0" w:firstLine="709"/>
        <w:rPr>
          <w:rFonts w:ascii="Times New Roman" w:hAnsi="Times New Roman"/>
          <w:sz w:val="28"/>
          <w:szCs w:val="28"/>
        </w:rPr>
      </w:pPr>
      <w:r w:rsidRPr="005B6FE0">
        <w:rPr>
          <w:rFonts w:ascii="Times New Roman" w:hAnsi="Times New Roman"/>
          <w:sz w:val="28"/>
          <w:szCs w:val="28"/>
        </w:rPr>
        <w:t>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обеспечения надежности работы комплекса водопроводных сооружений рекомендуется выполнить следующие мероприятия:</w:t>
      </w:r>
    </w:p>
    <w:p w:rsidR="00175253" w:rsidRPr="005B6FE0" w:rsidRDefault="00175253" w:rsidP="005121E3">
      <w:pPr>
        <w:numPr>
          <w:ilvl w:val="0"/>
          <w:numId w:val="35"/>
        </w:numPr>
        <w:spacing w:after="0" w:line="360" w:lineRule="auto"/>
        <w:ind w:left="0" w:firstLine="709"/>
        <w:rPr>
          <w:rFonts w:ascii="Times New Roman" w:hAnsi="Times New Roman"/>
          <w:sz w:val="28"/>
          <w:szCs w:val="28"/>
        </w:rPr>
      </w:pPr>
      <w:r w:rsidRPr="005B6FE0">
        <w:rPr>
          <w:rFonts w:ascii="Times New Roman" w:hAnsi="Times New Roman"/>
          <w:sz w:val="28"/>
          <w:szCs w:val="28"/>
        </w:rPr>
        <w:t>использовать средства автоматического регулирования, контроля, сигнализации, защиты и блокировок работы комплекса водоподготовки;</w:t>
      </w:r>
    </w:p>
    <w:p w:rsidR="00175253" w:rsidRPr="005B6FE0" w:rsidRDefault="00175253" w:rsidP="005121E3">
      <w:pPr>
        <w:numPr>
          <w:ilvl w:val="0"/>
          <w:numId w:val="35"/>
        </w:numPr>
        <w:spacing w:after="0" w:line="360" w:lineRule="auto"/>
        <w:ind w:left="0" w:firstLine="709"/>
        <w:rPr>
          <w:rFonts w:ascii="Times New Roman" w:hAnsi="Times New Roman"/>
          <w:sz w:val="28"/>
          <w:szCs w:val="28"/>
        </w:rPr>
      </w:pPr>
      <w:r w:rsidRPr="005B6FE0">
        <w:rPr>
          <w:rFonts w:ascii="Times New Roman" w:hAnsi="Times New Roman"/>
          <w:sz w:val="28"/>
          <w:szCs w:val="28"/>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175253" w:rsidRPr="005B6FE0" w:rsidRDefault="00175253" w:rsidP="00175253">
      <w:pPr>
        <w:spacing w:after="0" w:line="360" w:lineRule="auto"/>
        <w:rPr>
          <w:rFonts w:ascii="Times New Roman" w:hAnsi="Times New Roman"/>
          <w:bCs/>
          <w:sz w:val="28"/>
          <w:szCs w:val="28"/>
        </w:rPr>
      </w:pPr>
      <w:bookmarkStart w:id="25" w:name="_Toc226964866"/>
      <w:bookmarkStart w:id="26" w:name="_Toc227659418"/>
      <w:bookmarkStart w:id="27" w:name="_Toc287879009"/>
    </w:p>
    <w:p w:rsidR="00175253" w:rsidRPr="004E47EC" w:rsidRDefault="00AB4F86" w:rsidP="00542433">
      <w:pPr>
        <w:pStyle w:val="3"/>
        <w:rPr>
          <w:b/>
        </w:rPr>
      </w:pPr>
      <w:bookmarkStart w:id="28" w:name="_Toc394077310"/>
      <w:r>
        <w:rPr>
          <w:b/>
        </w:rPr>
        <w:lastRenderedPageBreak/>
        <w:t>1</w:t>
      </w:r>
      <w:r w:rsidR="00175253" w:rsidRPr="004E47EC">
        <w:rPr>
          <w:b/>
        </w:rPr>
        <w:t>.9.3 Водоотведение (канализация</w:t>
      </w:r>
      <w:bookmarkEnd w:id="22"/>
      <w:bookmarkEnd w:id="23"/>
      <w:bookmarkEnd w:id="25"/>
      <w:r w:rsidR="00175253" w:rsidRPr="004E47EC">
        <w:rPr>
          <w:b/>
        </w:rPr>
        <w:t>)</w:t>
      </w:r>
      <w:bookmarkEnd w:id="26"/>
      <w:bookmarkEnd w:id="27"/>
      <w:bookmarkEnd w:id="28"/>
    </w:p>
    <w:p w:rsidR="00D402FC" w:rsidRPr="005B6FE0" w:rsidRDefault="00D402FC" w:rsidP="00D402FC">
      <w:pPr>
        <w:spacing w:after="0" w:line="360" w:lineRule="auto"/>
        <w:ind w:firstLine="567"/>
        <w:contextualSpacing/>
        <w:rPr>
          <w:rFonts w:ascii="Times New Roman" w:hAnsi="Times New Roman"/>
          <w:sz w:val="28"/>
          <w:szCs w:val="28"/>
        </w:rPr>
      </w:pPr>
      <w:bookmarkStart w:id="29" w:name="_Toc116443821"/>
      <w:bookmarkStart w:id="30" w:name="_Toc116443923"/>
      <w:bookmarkStart w:id="31" w:name="_Toc116443993"/>
      <w:bookmarkStart w:id="32" w:name="_Toc116444942"/>
      <w:bookmarkStart w:id="33" w:name="_Toc116445072"/>
      <w:bookmarkStart w:id="34" w:name="_Toc116451489"/>
      <w:bookmarkStart w:id="35" w:name="_Toc133634113"/>
      <w:bookmarkStart w:id="36" w:name="_Toc226964867"/>
      <w:bookmarkStart w:id="37" w:name="_Toc227659419"/>
      <w:bookmarkStart w:id="38" w:name="_Toc287879010"/>
      <w:r w:rsidRPr="005B6FE0">
        <w:rPr>
          <w:rFonts w:ascii="Times New Roman" w:hAnsi="Times New Roman"/>
          <w:sz w:val="28"/>
          <w:szCs w:val="28"/>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w:t>
      </w:r>
    </w:p>
    <w:p w:rsidR="00D402FC" w:rsidRPr="005B6FE0" w:rsidRDefault="00D402FC"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Согласно схеме территориального планирования Мишкинского района, на территории сельского поселения </w:t>
      </w:r>
      <w:r w:rsidR="00031D24"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предусматривается строительство централизованной системы канализации с очистными сооружениями только для </w:t>
      </w:r>
      <w:r w:rsidR="00031D24" w:rsidRPr="005B6FE0">
        <w:rPr>
          <w:rFonts w:ascii="Times New Roman" w:hAnsi="Times New Roman"/>
          <w:sz w:val="28"/>
          <w:szCs w:val="28"/>
        </w:rPr>
        <w:t>с. Новотроицкое</w:t>
      </w:r>
      <w:r w:rsidRPr="005B6FE0">
        <w:rPr>
          <w:rFonts w:ascii="Times New Roman" w:hAnsi="Times New Roman"/>
          <w:color w:val="000000"/>
          <w:sz w:val="28"/>
          <w:szCs w:val="28"/>
        </w:rPr>
        <w:t>.</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На сооружения биологической очистки сточные воды будут поступать от жилых и общественных зданий.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Деревни </w:t>
      </w:r>
      <w:r w:rsidR="00031D24" w:rsidRPr="005B6FE0">
        <w:rPr>
          <w:rFonts w:ascii="Times New Roman" w:hAnsi="Times New Roman"/>
          <w:sz w:val="28"/>
          <w:szCs w:val="28"/>
        </w:rPr>
        <w:t>Рефанды, Бирюбаш, Худяков</w:t>
      </w:r>
      <w:r w:rsidR="004F03D3" w:rsidRPr="005B6FE0">
        <w:rPr>
          <w:rFonts w:ascii="Times New Roman" w:hAnsi="Times New Roman"/>
          <w:sz w:val="28"/>
          <w:szCs w:val="28"/>
        </w:rPr>
        <w:t>к</w:t>
      </w:r>
      <w:r w:rsidR="00031D24" w:rsidRPr="005B6FE0">
        <w:rPr>
          <w:rFonts w:ascii="Times New Roman" w:hAnsi="Times New Roman"/>
          <w:sz w:val="28"/>
          <w:szCs w:val="28"/>
        </w:rPr>
        <w:t>а, Укозяш, Михайловка</w:t>
      </w:r>
      <w:r w:rsidRPr="005B6FE0">
        <w:rPr>
          <w:rFonts w:ascii="Times New Roman" w:hAnsi="Times New Roman"/>
          <w:sz w:val="28"/>
          <w:szCs w:val="28"/>
        </w:rPr>
        <w:t xml:space="preserve"> оборудуются водонепроницаемыми выгребами.</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Норма среднесуточного водоотведения для неканализованной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предприятиях предусматривается внедрение новых оборотных, повторных и замкнутых технологий.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Мощности очистных сооружений в деревнях сельсовета – 100м³/сут.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Строительство новых сетей, очистных сооружений и их реконструкция предусматривается согласно очередности нового строительства и финансируется из государственного и местного бюджета, </w:t>
      </w:r>
      <w:r w:rsidRPr="005B6FE0">
        <w:rPr>
          <w:rFonts w:ascii="Times New Roman" w:hAnsi="Times New Roman"/>
          <w:sz w:val="28"/>
          <w:szCs w:val="28"/>
        </w:rPr>
        <w:lastRenderedPageBreak/>
        <w:t>а также с привлечением средств населения для отвода от жилых домов к уличной сети канализации.</w:t>
      </w:r>
    </w:p>
    <w:p w:rsidR="00175253" w:rsidRPr="004E47EC" w:rsidRDefault="00175253" w:rsidP="00175253">
      <w:pPr>
        <w:pStyle w:val="a7"/>
        <w:spacing w:line="360" w:lineRule="auto"/>
        <w:contextualSpacing w:val="0"/>
        <w:rPr>
          <w:rFonts w:ascii="Times New Roman" w:hAnsi="Times New Roman"/>
          <w:b/>
          <w:szCs w:val="28"/>
          <w:shd w:val="clear" w:color="auto" w:fill="FFFFFF"/>
        </w:rPr>
      </w:pPr>
    </w:p>
    <w:p w:rsidR="00175253" w:rsidRPr="004E47EC" w:rsidRDefault="00AB4F86" w:rsidP="00542433">
      <w:pPr>
        <w:pStyle w:val="3"/>
        <w:rPr>
          <w:b/>
        </w:rPr>
      </w:pPr>
      <w:bookmarkStart w:id="39" w:name="_Toc133634115"/>
      <w:bookmarkStart w:id="40" w:name="_Toc226964868"/>
      <w:bookmarkStart w:id="41" w:name="_Toc227659420"/>
      <w:bookmarkStart w:id="42" w:name="_Toc287879011"/>
      <w:bookmarkStart w:id="43" w:name="_Toc394077311"/>
      <w:bookmarkEnd w:id="29"/>
      <w:bookmarkEnd w:id="30"/>
      <w:bookmarkEnd w:id="31"/>
      <w:bookmarkEnd w:id="32"/>
      <w:bookmarkEnd w:id="33"/>
      <w:bookmarkEnd w:id="34"/>
      <w:bookmarkEnd w:id="35"/>
      <w:bookmarkEnd w:id="36"/>
      <w:bookmarkEnd w:id="37"/>
      <w:bookmarkEnd w:id="38"/>
      <w:r>
        <w:rPr>
          <w:b/>
        </w:rPr>
        <w:t>1</w:t>
      </w:r>
      <w:r w:rsidR="00175253" w:rsidRPr="004E47EC">
        <w:rPr>
          <w:b/>
        </w:rPr>
        <w:t>.9.4 Электроснабжение</w:t>
      </w:r>
      <w:bookmarkEnd w:id="39"/>
      <w:bookmarkEnd w:id="40"/>
      <w:bookmarkEnd w:id="41"/>
      <w:bookmarkEnd w:id="42"/>
      <w:bookmarkEnd w:id="43"/>
    </w:p>
    <w:p w:rsidR="00D656AD" w:rsidRPr="005B6FE0" w:rsidRDefault="00737D22" w:rsidP="00D656AD">
      <w:pPr>
        <w:spacing w:after="0" w:line="360" w:lineRule="auto"/>
        <w:rPr>
          <w:rFonts w:ascii="Times New Roman" w:hAnsi="Times New Roman"/>
          <w:sz w:val="28"/>
          <w:szCs w:val="28"/>
        </w:rPr>
      </w:pPr>
      <w:bookmarkStart w:id="44" w:name="_Toc133634114"/>
      <w:bookmarkStart w:id="45" w:name="_Toc226964869"/>
      <w:bookmarkStart w:id="46" w:name="_Toc227659421"/>
      <w:bookmarkStart w:id="47" w:name="_Toc287879012"/>
      <w:r w:rsidRPr="005B6FE0">
        <w:rPr>
          <w:rFonts w:ascii="Times New Roman" w:hAnsi="Times New Roman"/>
          <w:sz w:val="28"/>
          <w:szCs w:val="28"/>
        </w:rPr>
        <w:t xml:space="preserve">Основным источником электроснабжения сельсовета является подстанция </w:t>
      </w:r>
      <w:r w:rsidR="00D656AD" w:rsidRPr="005B6FE0">
        <w:rPr>
          <w:rFonts w:ascii="Times New Roman" w:hAnsi="Times New Roman"/>
          <w:sz w:val="28"/>
          <w:szCs w:val="28"/>
        </w:rPr>
        <w:t xml:space="preserve">ПС 110/10кВ "Рефанды" 1х7,5 МВА. </w:t>
      </w:r>
      <w:r w:rsidR="00D656AD" w:rsidRPr="005B6FE0">
        <w:rPr>
          <w:rFonts w:ascii="Times New Roman" w:hAnsi="Times New Roman"/>
          <w:bCs/>
          <w:noProof/>
          <w:sz w:val="28"/>
          <w:szCs w:val="28"/>
        </w:rPr>
        <w:t>Сельское поселение Новотроицкий сельсовет частично электрифицировано.</w:t>
      </w:r>
    </w:p>
    <w:p w:rsidR="006F6373" w:rsidRPr="005B6FE0" w:rsidRDefault="006F6373" w:rsidP="006F6373">
      <w:pPr>
        <w:spacing w:after="0" w:line="360" w:lineRule="auto"/>
        <w:rPr>
          <w:rFonts w:ascii="Times New Roman" w:hAnsi="Times New Roman"/>
          <w:sz w:val="28"/>
          <w:szCs w:val="28"/>
        </w:rPr>
      </w:pPr>
      <w:r w:rsidRPr="005B6FE0">
        <w:rPr>
          <w:rFonts w:ascii="Times New Roman" w:hAnsi="Times New Roman"/>
          <w:sz w:val="28"/>
          <w:szCs w:val="28"/>
        </w:rPr>
        <w:t xml:space="preserve"> Расчетные электрические нагрузки принято считать в соответствии со Схемой территориального планирования Мишкинского района. </w:t>
      </w:r>
    </w:p>
    <w:p w:rsidR="00737D22" w:rsidRPr="005B6FE0" w:rsidRDefault="00737D22" w:rsidP="00737D22">
      <w:pPr>
        <w:spacing w:after="0" w:line="360" w:lineRule="auto"/>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Генеральным планом на расчетный срок предусматривается развитие основного комплекса электрической связи и телекоммуникаций, включающего в себя:</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телефонную связь общего пользования;</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мобильную (сотовую) радиотелефонную связь;</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цифровые телекоммуникационные информационные сети и системы передачи данных;</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проводное вещание;</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эфирное радиовещание;</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телевизионное вещание.</w:t>
      </w:r>
    </w:p>
    <w:p w:rsidR="00737D22" w:rsidRPr="005B6FE0" w:rsidRDefault="00737D22" w:rsidP="00737D22">
      <w:pPr>
        <w:spacing w:after="0" w:line="360" w:lineRule="auto"/>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Развитие телефонной сети фиксированной связи сельского поселения предусматривается наращиванием номерной емкости АТС и модернизацией оборудования на базе современного цифрового.</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u w:val="single"/>
          <w:shd w:val="clear" w:color="auto" w:fill="FFFFFF"/>
        </w:rPr>
        <w:t>Основными направлениями развития сетей фиксированной связи являются:</w:t>
      </w:r>
    </w:p>
    <w:p w:rsidR="00737D22" w:rsidRPr="005B6FE0" w:rsidRDefault="00737D22" w:rsidP="005121E3">
      <w:pPr>
        <w:widowControl w:val="0"/>
        <w:numPr>
          <w:ilvl w:val="1"/>
          <w:numId w:val="12"/>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постепенный переход от существующих сетей с технологией коммуникации каналов к мультисервисным сетям с технологией коммуникации пакетов;</w:t>
      </w:r>
    </w:p>
    <w:p w:rsidR="00737D22" w:rsidRPr="005B6FE0" w:rsidRDefault="00737D22" w:rsidP="005121E3">
      <w:pPr>
        <w:widowControl w:val="0"/>
        <w:numPr>
          <w:ilvl w:val="1"/>
          <w:numId w:val="12"/>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 xml:space="preserve">телефонизация вновь строящихся объектов в рамках формирования широкополосных абонентских сетей доступа, </w:t>
      </w:r>
      <w:r w:rsidRPr="005B6FE0">
        <w:rPr>
          <w:rStyle w:val="af4"/>
          <w:rFonts w:ascii="Times New Roman" w:hAnsi="Times New Roman"/>
          <w:b w:val="0"/>
          <w:sz w:val="28"/>
          <w:szCs w:val="28"/>
          <w:shd w:val="clear" w:color="auto" w:fill="FFFFFF"/>
        </w:rPr>
        <w:lastRenderedPageBreak/>
        <w:t>обеспечивающих абонентов наряду с телефонной связью услугами по передаче данных и видеоинформации.</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Основными направлениями развития телекоммуникационных сетей являются:</w:t>
      </w:r>
    </w:p>
    <w:p w:rsidR="00737D22" w:rsidRPr="005B6FE0" w:rsidRDefault="00737D22" w:rsidP="005121E3">
      <w:pPr>
        <w:widowControl w:val="0"/>
        <w:numPr>
          <w:ilvl w:val="1"/>
          <w:numId w:val="13"/>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расширение сети «Интернет»;</w:t>
      </w:r>
    </w:p>
    <w:p w:rsidR="00737D22" w:rsidRPr="005B6FE0" w:rsidRDefault="00737D22" w:rsidP="005121E3">
      <w:pPr>
        <w:widowControl w:val="0"/>
        <w:numPr>
          <w:ilvl w:val="1"/>
          <w:numId w:val="13"/>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p w:rsidR="00737D22" w:rsidRPr="005B6FE0" w:rsidRDefault="00737D22" w:rsidP="005121E3">
      <w:pPr>
        <w:widowControl w:val="0"/>
        <w:numPr>
          <w:ilvl w:val="1"/>
          <w:numId w:val="13"/>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обеспечение доступа сельского населения к универсальным услугам связи.</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Главными направлениями развития сетей сотовой подвижной связи (СПС) являются:</w:t>
      </w:r>
    </w:p>
    <w:p w:rsidR="00737D22" w:rsidRPr="005B6FE0" w:rsidRDefault="00737D22" w:rsidP="005121E3">
      <w:pPr>
        <w:widowControl w:val="0"/>
        <w:numPr>
          <w:ilvl w:val="1"/>
          <w:numId w:val="38"/>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постепенная замена аналоговых сетей цифровыми;</w:t>
      </w:r>
    </w:p>
    <w:p w:rsidR="00737D22" w:rsidRPr="005B6FE0" w:rsidRDefault="00737D22" w:rsidP="005121E3">
      <w:pPr>
        <w:widowControl w:val="0"/>
        <w:numPr>
          <w:ilvl w:val="1"/>
          <w:numId w:val="38"/>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повышение степени проникновения сотовой подвижности;</w:t>
      </w:r>
    </w:p>
    <w:p w:rsidR="00737D22" w:rsidRPr="005B6FE0" w:rsidRDefault="00737D22" w:rsidP="005121E3">
      <w:pPr>
        <w:widowControl w:val="0"/>
        <w:numPr>
          <w:ilvl w:val="1"/>
          <w:numId w:val="38"/>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рост числа абонентов.</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Основными направлениями развития систем телевидения, радиовещания и СКТ являются:</w:t>
      </w:r>
    </w:p>
    <w:p w:rsidR="00737D22" w:rsidRPr="005B6FE0" w:rsidRDefault="00737D22" w:rsidP="005121E3">
      <w:pPr>
        <w:widowControl w:val="0"/>
        <w:numPr>
          <w:ilvl w:val="1"/>
          <w:numId w:val="39"/>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 xml:space="preserve">переход на цифровое телевидение стандарта </w:t>
      </w:r>
      <w:r w:rsidRPr="005B6FE0">
        <w:rPr>
          <w:rStyle w:val="af4"/>
          <w:rFonts w:ascii="Times New Roman" w:hAnsi="Times New Roman"/>
          <w:b w:val="0"/>
          <w:sz w:val="28"/>
          <w:szCs w:val="28"/>
          <w:shd w:val="clear" w:color="auto" w:fill="FFFFFF"/>
          <w:lang w:val="en-US"/>
        </w:rPr>
        <w:t>DVB</w:t>
      </w:r>
      <w:r w:rsidRPr="005B6FE0">
        <w:rPr>
          <w:rStyle w:val="af4"/>
          <w:rFonts w:ascii="Times New Roman" w:hAnsi="Times New Roman"/>
          <w:b w:val="0"/>
          <w:sz w:val="28"/>
          <w:szCs w:val="28"/>
          <w:shd w:val="clear" w:color="auto" w:fill="FFFFFF"/>
        </w:rPr>
        <w:t>;</w:t>
      </w:r>
    </w:p>
    <w:p w:rsidR="00737D22" w:rsidRPr="005B6FE0" w:rsidRDefault="00737D22" w:rsidP="005121E3">
      <w:pPr>
        <w:widowControl w:val="0"/>
        <w:numPr>
          <w:ilvl w:val="1"/>
          <w:numId w:val="39"/>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 xml:space="preserve">реализация наземных радиовещательных сетей на базе стандарта цифрового телевизионного вещания </w:t>
      </w:r>
      <w:r w:rsidRPr="005B6FE0">
        <w:rPr>
          <w:rStyle w:val="af4"/>
          <w:rFonts w:ascii="Times New Roman" w:hAnsi="Times New Roman"/>
          <w:b w:val="0"/>
          <w:sz w:val="28"/>
          <w:szCs w:val="28"/>
          <w:shd w:val="clear" w:color="auto" w:fill="FFFFFF"/>
          <w:lang w:val="en-US"/>
        </w:rPr>
        <w:t>DVD</w:t>
      </w:r>
      <w:r w:rsidRPr="005B6FE0">
        <w:rPr>
          <w:rStyle w:val="af4"/>
          <w:rFonts w:ascii="Times New Roman" w:hAnsi="Times New Roman"/>
          <w:b w:val="0"/>
          <w:sz w:val="28"/>
          <w:szCs w:val="28"/>
          <w:shd w:val="clear" w:color="auto" w:fill="FFFFFF"/>
        </w:rPr>
        <w:t>;</w:t>
      </w:r>
    </w:p>
    <w:p w:rsidR="00737D22" w:rsidRPr="005B6FE0" w:rsidRDefault="00737D22" w:rsidP="005121E3">
      <w:pPr>
        <w:widowControl w:val="0"/>
        <w:numPr>
          <w:ilvl w:val="1"/>
          <w:numId w:val="39"/>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объединение сетей кабельного телевидения в единую сеть с использованием волоконно-оптических линий.</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Главными направлениями развития почтовой связи являются:</w:t>
      </w:r>
    </w:p>
    <w:p w:rsidR="00737D22" w:rsidRPr="005B6FE0" w:rsidRDefault="00737D22" w:rsidP="005121E3">
      <w:pPr>
        <w:widowControl w:val="0"/>
        <w:numPr>
          <w:ilvl w:val="1"/>
          <w:numId w:val="32"/>
        </w:numPr>
        <w:tabs>
          <w:tab w:val="clear" w:pos="1366"/>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техническое перевооружение и внедрение информационных технологий почтовой связи;</w:t>
      </w:r>
    </w:p>
    <w:p w:rsidR="00737D22" w:rsidRPr="005B6FE0" w:rsidRDefault="00737D22" w:rsidP="005121E3">
      <w:pPr>
        <w:widowControl w:val="0"/>
        <w:numPr>
          <w:ilvl w:val="1"/>
          <w:numId w:val="32"/>
        </w:numPr>
        <w:tabs>
          <w:tab w:val="clear" w:pos="1366"/>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улучшение быстроты и качества обслуживания.</w:t>
      </w:r>
    </w:p>
    <w:p w:rsidR="00737D22" w:rsidRPr="005B6FE0" w:rsidRDefault="00737D22" w:rsidP="006F6373">
      <w:pPr>
        <w:spacing w:after="0" w:line="360" w:lineRule="auto"/>
        <w:rPr>
          <w:rFonts w:ascii="Times New Roman" w:hAnsi="Times New Roman"/>
          <w:sz w:val="28"/>
          <w:szCs w:val="28"/>
        </w:rPr>
      </w:pPr>
      <w:r w:rsidRPr="005B6FE0">
        <w:rPr>
          <w:rFonts w:ascii="Times New Roman" w:hAnsi="Times New Roman"/>
          <w:sz w:val="28"/>
          <w:szCs w:val="28"/>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w:t>
      </w:r>
      <w:r w:rsidRPr="005B6FE0">
        <w:rPr>
          <w:rFonts w:ascii="Times New Roman" w:hAnsi="Times New Roman"/>
          <w:sz w:val="28"/>
          <w:szCs w:val="28"/>
        </w:rPr>
        <w:lastRenderedPageBreak/>
        <w:t xml:space="preserve">«Инструкция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175253" w:rsidRPr="005B6FE0" w:rsidRDefault="00175253" w:rsidP="00175253">
      <w:pPr>
        <w:spacing w:after="0" w:line="360" w:lineRule="auto"/>
        <w:rPr>
          <w:rStyle w:val="af4"/>
          <w:rFonts w:ascii="Times New Roman" w:hAnsi="Times New Roman"/>
          <w:b w:val="0"/>
          <w:bCs w:val="0"/>
          <w:sz w:val="28"/>
          <w:szCs w:val="28"/>
        </w:rPr>
      </w:pPr>
    </w:p>
    <w:p w:rsidR="00175253" w:rsidRPr="004E47EC" w:rsidRDefault="00AB4F86" w:rsidP="00542433">
      <w:pPr>
        <w:pStyle w:val="3"/>
        <w:rPr>
          <w:b/>
        </w:rPr>
      </w:pPr>
      <w:bookmarkStart w:id="48" w:name="_Toc394077312"/>
      <w:r>
        <w:rPr>
          <w:b/>
        </w:rPr>
        <w:t>1</w:t>
      </w:r>
      <w:r w:rsidR="00175253" w:rsidRPr="004E47EC">
        <w:rPr>
          <w:b/>
        </w:rPr>
        <w:t>.9.5 Газоснабжение</w:t>
      </w:r>
      <w:bookmarkEnd w:id="44"/>
      <w:bookmarkEnd w:id="45"/>
      <w:bookmarkEnd w:id="46"/>
      <w:bookmarkEnd w:id="47"/>
      <w:bookmarkEnd w:id="48"/>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В соответствии со схемой территориального планирования района, предусматривается 100%-ое обеспечение населения сельсовета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 xml:space="preserve">Исходя из планировочной структуры, проектируются газовые сети и газорегуляторные пункты. </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Газопроводы после ГРС закольцовываются между собой.</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Активная защита стальных газопроводов выполняется катодной поляризацией.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Направления использования газа:</w:t>
      </w:r>
    </w:p>
    <w:p w:rsidR="00175253" w:rsidRPr="005B6FE0" w:rsidRDefault="00175253" w:rsidP="005121E3">
      <w:pPr>
        <w:numPr>
          <w:ilvl w:val="0"/>
          <w:numId w:val="40"/>
        </w:numPr>
        <w:spacing w:after="0" w:line="360" w:lineRule="auto"/>
        <w:ind w:left="0" w:firstLine="709"/>
        <w:rPr>
          <w:rFonts w:ascii="Times New Roman" w:hAnsi="Times New Roman"/>
          <w:sz w:val="28"/>
          <w:szCs w:val="28"/>
        </w:rPr>
      </w:pPr>
      <w:r w:rsidRPr="005B6FE0">
        <w:rPr>
          <w:rFonts w:ascii="Times New Roman" w:hAnsi="Times New Roman"/>
          <w:sz w:val="28"/>
          <w:szCs w:val="28"/>
        </w:rPr>
        <w:t>технологические нужды промышленности;</w:t>
      </w:r>
    </w:p>
    <w:p w:rsidR="00175253" w:rsidRPr="005B6FE0" w:rsidRDefault="00175253" w:rsidP="005121E3">
      <w:pPr>
        <w:numPr>
          <w:ilvl w:val="0"/>
          <w:numId w:val="40"/>
        </w:numPr>
        <w:spacing w:after="0" w:line="360" w:lineRule="auto"/>
        <w:ind w:left="0" w:firstLine="709"/>
        <w:rPr>
          <w:rFonts w:ascii="Times New Roman" w:hAnsi="Times New Roman"/>
          <w:sz w:val="28"/>
          <w:szCs w:val="28"/>
        </w:rPr>
      </w:pPr>
      <w:r w:rsidRPr="005B6FE0">
        <w:rPr>
          <w:rFonts w:ascii="Times New Roman" w:hAnsi="Times New Roman"/>
          <w:sz w:val="28"/>
          <w:szCs w:val="28"/>
        </w:rPr>
        <w:t>хозяйственно-бытовые нужды населения;</w:t>
      </w:r>
    </w:p>
    <w:p w:rsidR="00175253" w:rsidRPr="005B6FE0" w:rsidRDefault="00175253" w:rsidP="005121E3">
      <w:pPr>
        <w:numPr>
          <w:ilvl w:val="0"/>
          <w:numId w:val="40"/>
        </w:numPr>
        <w:spacing w:after="0" w:line="360" w:lineRule="auto"/>
        <w:ind w:left="0" w:firstLine="709"/>
        <w:rPr>
          <w:rFonts w:ascii="Times New Roman" w:hAnsi="Times New Roman"/>
          <w:sz w:val="28"/>
          <w:szCs w:val="28"/>
        </w:rPr>
      </w:pPr>
      <w:r w:rsidRPr="005B6FE0">
        <w:rPr>
          <w:rFonts w:ascii="Times New Roman" w:hAnsi="Times New Roman"/>
          <w:sz w:val="28"/>
          <w:szCs w:val="28"/>
        </w:rPr>
        <w:t>энергоноситель для теплоисточников.</w:t>
      </w:r>
    </w:p>
    <w:p w:rsidR="00175253" w:rsidRPr="004E47EC" w:rsidRDefault="00AB4F86" w:rsidP="004E47EC">
      <w:pPr>
        <w:pStyle w:val="2"/>
        <w:jc w:val="center"/>
        <w:rPr>
          <w:b/>
          <w:color w:val="000000"/>
          <w:szCs w:val="28"/>
        </w:rPr>
      </w:pPr>
      <w:bookmarkStart w:id="49" w:name="_Toc287879014"/>
      <w:bookmarkStart w:id="50" w:name="_Toc394077313"/>
      <w:r>
        <w:rPr>
          <w:b/>
          <w:color w:val="000000"/>
          <w:szCs w:val="28"/>
        </w:rPr>
        <w:lastRenderedPageBreak/>
        <w:t>1</w:t>
      </w:r>
      <w:r w:rsidR="00175253" w:rsidRPr="004E47EC">
        <w:rPr>
          <w:b/>
          <w:color w:val="000000"/>
          <w:szCs w:val="28"/>
        </w:rPr>
        <w:t>.10 Охрана окружающей среды</w:t>
      </w:r>
      <w:bookmarkEnd w:id="49"/>
      <w:bookmarkEnd w:id="50"/>
    </w:p>
    <w:p w:rsidR="00175253" w:rsidRPr="004E47EC" w:rsidRDefault="00AB4F86" w:rsidP="004E47EC">
      <w:pPr>
        <w:pStyle w:val="3"/>
        <w:jc w:val="center"/>
        <w:rPr>
          <w:b/>
        </w:rPr>
      </w:pPr>
      <w:bookmarkStart w:id="51" w:name="_Toc394077314"/>
      <w:r>
        <w:rPr>
          <w:b/>
        </w:rPr>
        <w:t>1</w:t>
      </w:r>
      <w:r w:rsidR="00175253" w:rsidRPr="004E47EC">
        <w:rPr>
          <w:b/>
        </w:rPr>
        <w:t>.10.1 Санитарные и водоохранные зоны</w:t>
      </w:r>
      <w:bookmarkEnd w:id="51"/>
    </w:p>
    <w:p w:rsidR="00175253" w:rsidRPr="005B6FE0" w:rsidRDefault="00175253" w:rsidP="00175253">
      <w:pPr>
        <w:spacing w:after="0" w:line="360" w:lineRule="auto"/>
        <w:rPr>
          <w:rFonts w:ascii="Times New Roman" w:hAnsi="Times New Roman"/>
          <w:sz w:val="28"/>
          <w:szCs w:val="28"/>
        </w:rPr>
      </w:pPr>
      <w:bookmarkStart w:id="52" w:name="_Toc287879015"/>
      <w:r w:rsidRPr="005B6FE0">
        <w:rPr>
          <w:rFonts w:ascii="Times New Roman" w:hAnsi="Times New Roman"/>
          <w:sz w:val="28"/>
          <w:szCs w:val="28"/>
        </w:rPr>
        <w:t xml:space="preserve">Наиболее важным направлением разработки проекта генерального плана </w:t>
      </w:r>
      <w:r w:rsidR="006F6373" w:rsidRPr="005B6FE0">
        <w:rPr>
          <w:rFonts w:ascii="Times New Roman" w:hAnsi="Times New Roman"/>
          <w:sz w:val="28"/>
          <w:szCs w:val="28"/>
        </w:rPr>
        <w:t xml:space="preserve">сельского поселения </w:t>
      </w:r>
      <w:r w:rsidR="00183166" w:rsidRPr="005B6FE0">
        <w:rPr>
          <w:rFonts w:ascii="Times New Roman" w:hAnsi="Times New Roman"/>
          <w:sz w:val="28"/>
          <w:szCs w:val="28"/>
        </w:rPr>
        <w:t>Новотроицкий</w:t>
      </w:r>
      <w:r w:rsidR="006F6373" w:rsidRPr="005B6FE0">
        <w:rPr>
          <w:rFonts w:ascii="Times New Roman" w:hAnsi="Times New Roman"/>
          <w:sz w:val="28"/>
          <w:szCs w:val="28"/>
        </w:rPr>
        <w:t xml:space="preserve"> сельсовет</w:t>
      </w:r>
      <w:r w:rsidRPr="005B6FE0">
        <w:rPr>
          <w:rFonts w:ascii="Times New Roman" w:hAnsi="Times New Roman"/>
          <w:sz w:val="28"/>
          <w:szCs w:val="28"/>
        </w:rPr>
        <w:t xml:space="preserve">  является обеспечение благоприятных и безопасных условий проживания населения и ограничение негативного воздействия на природную среду.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Создание безопасной и благоприятной среды жизнедеятельности предполагает соблюдение санитарных, санитарно-защитных, водоохранных норм, соблюдение функционального зонирования территории села. Общие экологические требования в отношении охраны окружающей среды, соблюдение которых обязательно при использовании территорий, установлены экологическими законодательными и нормативными техническими документами.</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 xml:space="preserve">Согласно </w:t>
      </w:r>
      <w:r w:rsidR="006F6373" w:rsidRPr="005B6FE0">
        <w:rPr>
          <w:rFonts w:ascii="Times New Roman" w:hAnsi="Times New Roman"/>
          <w:sz w:val="28"/>
          <w:szCs w:val="28"/>
        </w:rPr>
        <w:t>Схеме территориального планирования Мишкинского района</w:t>
      </w:r>
      <w:r w:rsidR="00CB2129" w:rsidRPr="005B6FE0">
        <w:rPr>
          <w:rFonts w:ascii="Times New Roman" w:hAnsi="Times New Roman"/>
          <w:sz w:val="28"/>
          <w:szCs w:val="28"/>
        </w:rPr>
        <w:t xml:space="preserve">, </w:t>
      </w:r>
      <w:r w:rsidR="00183166" w:rsidRPr="005B6FE0">
        <w:rPr>
          <w:rFonts w:ascii="Times New Roman" w:hAnsi="Times New Roman"/>
          <w:sz w:val="28"/>
          <w:szCs w:val="28"/>
        </w:rPr>
        <w:t>территории сельского поселения Новотроицкий</w:t>
      </w:r>
      <w:r w:rsidR="00CB2129" w:rsidRPr="005B6FE0">
        <w:rPr>
          <w:rFonts w:ascii="Times New Roman" w:hAnsi="Times New Roman"/>
          <w:sz w:val="28"/>
          <w:szCs w:val="28"/>
        </w:rPr>
        <w:t xml:space="preserve"> сельсовет</w:t>
      </w:r>
      <w:r w:rsidRPr="005B6FE0">
        <w:rPr>
          <w:rFonts w:ascii="Times New Roman" w:hAnsi="Times New Roman"/>
          <w:sz w:val="28"/>
          <w:szCs w:val="28"/>
        </w:rPr>
        <w:t xml:space="preserve"> </w:t>
      </w:r>
      <w:r w:rsidR="00CB2129" w:rsidRPr="005B6FE0">
        <w:rPr>
          <w:rFonts w:ascii="Times New Roman" w:hAnsi="Times New Roman"/>
          <w:sz w:val="28"/>
          <w:szCs w:val="28"/>
        </w:rPr>
        <w:t>имеют средний уровень пораженности экзогенными геологическими процессами (10-25%)</w:t>
      </w:r>
      <w:r w:rsidRPr="005B6FE0">
        <w:rPr>
          <w:rFonts w:ascii="Times New Roman" w:hAnsi="Times New Roman"/>
          <w:sz w:val="28"/>
          <w:szCs w:val="28"/>
        </w:rPr>
        <w:t xml:space="preserve">. </w:t>
      </w:r>
      <w:r w:rsidR="00CB2129" w:rsidRPr="005B6FE0">
        <w:rPr>
          <w:rFonts w:ascii="Times New Roman" w:hAnsi="Times New Roman"/>
          <w:sz w:val="28"/>
          <w:szCs w:val="28"/>
        </w:rPr>
        <w:t>Наиболее распространенными являяются процессы карстообразования, оврагообразования.</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 xml:space="preserve">Необходимо принимать обоснованные решения по использованию территорий с учетом указанных процессов, выполнять  инженерные изыскания при проектировании и строительстве объектов, при освоении территорий под застройку. </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На территориях, подверженных овражной эрозии рекомендуется регулирование поверхностного стока, инженерная подготовка оврагов. В зонах овражной эрозии, необходимо предотвратить процесс дальнейшего оврагообразования..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Согласно санитарно-эпидемиологическим правилам и нормативам «Санитарно-защитные зоны и санитарная </w:t>
      </w:r>
      <w:r w:rsidRPr="005B6FE0">
        <w:rPr>
          <w:rFonts w:ascii="Times New Roman" w:hAnsi="Times New Roman"/>
          <w:sz w:val="28"/>
          <w:szCs w:val="28"/>
        </w:rPr>
        <w:lastRenderedPageBreak/>
        <w:t>классификация предприятий, сооружений и иных объектов. СанПиН 2.2.1/2.1.1.1200-03» на схем</w:t>
      </w:r>
      <w:r w:rsidR="00F74B3F" w:rsidRPr="005B6FE0">
        <w:rPr>
          <w:rFonts w:ascii="Times New Roman" w:hAnsi="Times New Roman"/>
          <w:sz w:val="28"/>
          <w:szCs w:val="28"/>
        </w:rPr>
        <w:t>е планировочных ограничений сельского поселения</w:t>
      </w:r>
      <w:r w:rsidRPr="005B6FE0">
        <w:rPr>
          <w:rFonts w:ascii="Times New Roman" w:hAnsi="Times New Roman"/>
          <w:sz w:val="28"/>
          <w:szCs w:val="28"/>
        </w:rPr>
        <w:t xml:space="preserve"> выделены нормативные санитарно-защитные зоны, с указанием размеров зон.</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При разработке генерального плана, в качестве эффективных и необходимых мер по охране воздуха, вокруг предприятий и объектов, являющихся источниками вредного воздействия на среду обитания и здоровье человека, имеющих в своем составе источники выбросов атмосферу, предусматривается установление санитарно-защитных зон (СЗЗ).</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а, стационарных лечебно-профилактических учреждений, коллективных или индивидуальных дачных и садово-огородных участков в соответствии с требованиями СанПиН 2.2.1/2.1.1.1200-03.</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Ширина санитарно-защитной зоны должна подтверждаться расчетом концентрации в воздухе вредных веществ, и может быть сокращена с установлением минимальной величины при достаточном обосновании и согласовании с органами санитарного надзора.</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В границах санитарно-защитной зоны допускается размещать:</w:t>
      </w:r>
    </w:p>
    <w:p w:rsidR="00175253" w:rsidRPr="005B6FE0" w:rsidRDefault="00175253" w:rsidP="005121E3">
      <w:pPr>
        <w:numPr>
          <w:ilvl w:val="0"/>
          <w:numId w:val="42"/>
        </w:numPr>
        <w:tabs>
          <w:tab w:val="clear" w:pos="1429"/>
          <w:tab w:val="num" w:pos="360"/>
        </w:tabs>
        <w:autoSpaceDE w:val="0"/>
        <w:autoSpaceDN w:val="0"/>
        <w:adjustRightInd w:val="0"/>
        <w:spacing w:after="0" w:line="360" w:lineRule="auto"/>
        <w:ind w:left="0" w:firstLine="709"/>
        <w:rPr>
          <w:rFonts w:ascii="Times New Roman" w:hAnsi="Times New Roman"/>
          <w:sz w:val="28"/>
          <w:szCs w:val="28"/>
        </w:rPr>
      </w:pPr>
      <w:r w:rsidRPr="005B6FE0">
        <w:rPr>
          <w:rFonts w:ascii="Times New Roman" w:hAnsi="Times New Roman"/>
          <w:sz w:val="28"/>
          <w:szCs w:val="28"/>
        </w:rPr>
        <w:t>Сельхозугодья для выращивания технических культур, не используемых для производства продуктов питания;</w:t>
      </w:r>
    </w:p>
    <w:p w:rsidR="00175253" w:rsidRPr="005B6FE0" w:rsidRDefault="00175253" w:rsidP="005121E3">
      <w:pPr>
        <w:numPr>
          <w:ilvl w:val="0"/>
          <w:numId w:val="42"/>
        </w:numPr>
        <w:tabs>
          <w:tab w:val="clear" w:pos="1429"/>
          <w:tab w:val="num" w:pos="360"/>
        </w:tabs>
        <w:autoSpaceDE w:val="0"/>
        <w:autoSpaceDN w:val="0"/>
        <w:adjustRightInd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Предприятия, их отдельные здания и сооружения с производствами меньшего класса вредности, чем основное производство. </w:t>
      </w:r>
    </w:p>
    <w:p w:rsidR="00175253" w:rsidRPr="005B6FE0" w:rsidRDefault="00175253" w:rsidP="005121E3">
      <w:pPr>
        <w:numPr>
          <w:ilvl w:val="0"/>
          <w:numId w:val="42"/>
        </w:numPr>
        <w:tabs>
          <w:tab w:val="clear" w:pos="1429"/>
          <w:tab w:val="num" w:pos="360"/>
        </w:tabs>
        <w:autoSpaceDE w:val="0"/>
        <w:autoSpaceDN w:val="0"/>
        <w:adjustRightInd w:val="0"/>
        <w:spacing w:after="0" w:line="360" w:lineRule="auto"/>
        <w:ind w:left="0" w:firstLine="709"/>
        <w:rPr>
          <w:rFonts w:ascii="Times New Roman" w:hAnsi="Times New Roman"/>
          <w:sz w:val="28"/>
          <w:szCs w:val="28"/>
        </w:rPr>
      </w:pPr>
      <w:r w:rsidRPr="005B6FE0">
        <w:rPr>
          <w:rFonts w:ascii="Times New Roman" w:hAnsi="Times New Roman"/>
          <w:sz w:val="28"/>
          <w:szCs w:val="28"/>
        </w:rPr>
        <w:lastRenderedPageBreak/>
        <w:t>Пожарные депо, коммунальные объекты,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административного назначения;</w:t>
      </w:r>
    </w:p>
    <w:p w:rsidR="00175253" w:rsidRPr="005B6FE0" w:rsidRDefault="00175253" w:rsidP="005121E3">
      <w:pPr>
        <w:numPr>
          <w:ilvl w:val="0"/>
          <w:numId w:val="42"/>
        </w:numPr>
        <w:tabs>
          <w:tab w:val="clear" w:pos="1429"/>
          <w:tab w:val="num" w:pos="360"/>
        </w:tabs>
        <w:spacing w:after="0" w:line="360" w:lineRule="auto"/>
        <w:ind w:left="0" w:firstLine="709"/>
        <w:rPr>
          <w:rFonts w:ascii="Times New Roman" w:hAnsi="Times New Roman"/>
          <w:sz w:val="28"/>
          <w:szCs w:val="28"/>
        </w:rPr>
      </w:pPr>
      <w:r w:rsidRPr="005B6FE0">
        <w:rPr>
          <w:rFonts w:ascii="Times New Roman" w:hAnsi="Times New Roman"/>
          <w:sz w:val="28"/>
          <w:szCs w:val="28"/>
        </w:rPr>
        <w:t>Нежилые помещения для дежурного аварийного персонала и охраны предприятий, ЛЭП, электроподстанции, нефте- и газопроводы, артезианские скважины для технического водоснабжения, канализационные насосные станции, питомники растений для озеленения санитарно-защитных зон и иных территорий.</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В санитарно-защитных зонах не допускается размещение объектов для проживания людей.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территории без соответствующей обоснованной корректировки границ зоны.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На схеме планировочных ограничений ус</w:t>
      </w:r>
      <w:r w:rsidR="00780BB8" w:rsidRPr="005B6FE0">
        <w:rPr>
          <w:rFonts w:ascii="Times New Roman" w:hAnsi="Times New Roman"/>
          <w:sz w:val="28"/>
          <w:szCs w:val="28"/>
        </w:rPr>
        <w:t>тановлена водоохранная зона рек</w:t>
      </w:r>
      <w:r w:rsidRPr="005B6FE0">
        <w:rPr>
          <w:rFonts w:ascii="Times New Roman" w:hAnsi="Times New Roman"/>
          <w:sz w:val="28"/>
          <w:szCs w:val="28"/>
        </w:rPr>
        <w:t xml:space="preserve"> </w:t>
      </w:r>
      <w:r w:rsidR="00183166" w:rsidRPr="005B6FE0">
        <w:rPr>
          <w:rFonts w:ascii="Times New Roman" w:hAnsi="Times New Roman"/>
          <w:sz w:val="28"/>
          <w:szCs w:val="28"/>
        </w:rPr>
        <w:t>Бирь, Бишелапт</w:t>
      </w:r>
      <w:r w:rsidRPr="005B6FE0">
        <w:rPr>
          <w:rFonts w:ascii="Times New Roman" w:hAnsi="Times New Roman"/>
          <w:sz w:val="28"/>
          <w:szCs w:val="28"/>
        </w:rPr>
        <w:t xml:space="preserve"> – </w:t>
      </w:r>
      <w:smartTag w:uri="urn:schemas-microsoft-com:office:smarttags" w:element="metricconverter">
        <w:smartTagPr>
          <w:attr w:name="ProductID" w:val="100 метров"/>
        </w:smartTagPr>
        <w:r w:rsidRPr="005B6FE0">
          <w:rPr>
            <w:rFonts w:ascii="Times New Roman" w:hAnsi="Times New Roman"/>
            <w:sz w:val="28"/>
            <w:szCs w:val="28"/>
          </w:rPr>
          <w:t>100 метров</w:t>
        </w:r>
      </w:smartTag>
      <w:r w:rsidRPr="005B6FE0">
        <w:rPr>
          <w:rFonts w:ascii="Times New Roman" w:hAnsi="Times New Roman"/>
          <w:sz w:val="28"/>
          <w:szCs w:val="28"/>
        </w:rPr>
        <w:t xml:space="preserve">.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В соответствии с Водным кодексом РФ 2008г.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В границах водоохранной зоны запрещается:</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1) использование сточных вод для удобрения почв;</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3) осуществление авиационных мер по борьбе с вредителями и болезнями растений;</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 xml:space="preserve"> 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175253" w:rsidRPr="005B6FE0" w:rsidRDefault="00175253" w:rsidP="00780BB8">
      <w:pPr>
        <w:spacing w:after="0" w:line="360" w:lineRule="auto"/>
        <w:rPr>
          <w:rFonts w:ascii="Times New Roman" w:hAnsi="Times New Roman"/>
          <w:sz w:val="28"/>
          <w:szCs w:val="28"/>
        </w:rPr>
      </w:pPr>
      <w:r w:rsidRPr="005B6FE0">
        <w:rPr>
          <w:rFonts w:ascii="Times New Roman" w:hAnsi="Times New Roman"/>
          <w:sz w:val="28"/>
          <w:szCs w:val="28"/>
        </w:rPr>
        <w:t>Об установлении границ водоохранных зон и режима ведения хозяйственной и иной деятельности в их пределах необходимо проинформировать в установленном порядке население.</w:t>
      </w:r>
      <w:bookmarkStart w:id="53" w:name="_Toc287879020"/>
      <w:bookmarkEnd w:id="52"/>
    </w:p>
    <w:p w:rsidR="00780BB8" w:rsidRPr="004E47EC" w:rsidRDefault="00780BB8" w:rsidP="00780BB8">
      <w:pPr>
        <w:spacing w:after="0" w:line="360" w:lineRule="auto"/>
        <w:rPr>
          <w:rFonts w:ascii="Times New Roman" w:hAnsi="Times New Roman"/>
          <w:b/>
          <w:sz w:val="28"/>
          <w:szCs w:val="28"/>
        </w:rPr>
      </w:pPr>
    </w:p>
    <w:p w:rsidR="00175253" w:rsidRPr="004E47EC" w:rsidRDefault="00AB4F86" w:rsidP="002019C6">
      <w:pPr>
        <w:pStyle w:val="3"/>
        <w:rPr>
          <w:b/>
        </w:rPr>
      </w:pPr>
      <w:bookmarkStart w:id="54" w:name="_Toc394077315"/>
      <w:r>
        <w:rPr>
          <w:b/>
        </w:rPr>
        <w:t>1</w:t>
      </w:r>
      <w:r w:rsidR="00175253" w:rsidRPr="004E47EC">
        <w:rPr>
          <w:b/>
        </w:rPr>
        <w:t>.10.2 Мероприятия по охране атмосферного воздуха</w:t>
      </w:r>
      <w:bookmarkEnd w:id="53"/>
      <w:bookmarkEnd w:id="54"/>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Санитарная охрана и оздоровление воздушного бассейна </w:t>
      </w:r>
      <w:r w:rsidR="000E1A86" w:rsidRPr="005B6FE0">
        <w:rPr>
          <w:rFonts w:ascii="Times New Roman" w:hAnsi="Times New Roman"/>
          <w:sz w:val="28"/>
          <w:szCs w:val="28"/>
        </w:rPr>
        <w:t>сельского поселения</w:t>
      </w:r>
      <w:r w:rsidRPr="005B6FE0">
        <w:rPr>
          <w:rFonts w:ascii="Times New Roman" w:hAnsi="Times New Roman"/>
          <w:sz w:val="28"/>
          <w:szCs w:val="28"/>
        </w:rPr>
        <w:t xml:space="preserve"> обеспечивается комплексом защитных мер технологического, санитарно-технического и планировочного характера. Основными путями снижения загрязнения атмосферного воздуха в целях сокращения </w:t>
      </w:r>
      <w:r w:rsidRPr="005B6FE0">
        <w:rPr>
          <w:rFonts w:ascii="Times New Roman" w:hAnsi="Times New Roman"/>
          <w:sz w:val="28"/>
          <w:szCs w:val="28"/>
        </w:rPr>
        <w:lastRenderedPageBreak/>
        <w:t>суммарных выбросов в атмосферу стационарными источниками выделения предлагается:</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оборудование автозаправочных станций системой закольцовки паров бензина;</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вынос промышленных и коммунальных объектов на расстояние, обеспечивающее санитарные нормы;</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вынос жилой застройки</w:t>
      </w:r>
      <w:r w:rsidR="000E1A86" w:rsidRPr="005B6FE0">
        <w:rPr>
          <w:rFonts w:ascii="Times New Roman" w:hAnsi="Times New Roman"/>
          <w:sz w:val="28"/>
          <w:szCs w:val="28"/>
        </w:rPr>
        <w:t xml:space="preserve"> </w:t>
      </w:r>
      <w:r w:rsidRPr="005B6FE0">
        <w:rPr>
          <w:rFonts w:ascii="Times New Roman" w:hAnsi="Times New Roman"/>
          <w:sz w:val="28"/>
          <w:szCs w:val="28"/>
        </w:rPr>
        <w:t>за пределы санитарно-защитных зон;</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организация, благоустройство санитарно-защитных зон промышленных предприятий и других источников загрязнения атмосферного воздуха, водоемов, почвы;</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 благоустройство, озеленение улиц и проектируемой территории в целом.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оперативного контроля состояния компонентов природной среды, выявления несанкционированных выбросов загрязняющих веществ и сбросов загрязненных сточных вод на территории, принятия соответствующих мер по их предупреждению представляется целесообразным:</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контроль и регулирование выбросов в атмосферу от передвижных источников (автотранспорта и т.п.);</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контроль соответствия состава топлива, реализуемого на АЗС, установленным нормативам;</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контроль выполнения работ по озеленению территории санитарно-защитных зон предприятий и объектов, соблюдения режимов санитарно-защитных зон.</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осуществлять сжигания стерни и строго выполнять мероприятия по охране посевов от пожара;</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осуществлять сжигания отходов и не допускать самовозгорания полигонов ТБО;</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lastRenderedPageBreak/>
        <w:t>сельскохозяйственным предприятиям использовать эффективные способы очистки выбросов от зерновой пыли;</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строительным и ремонтно-строительный организациям доставку сырья осуществлять способами, исключающими загрязнение воздуха;</w:t>
      </w:r>
    </w:p>
    <w:p w:rsidR="00175253" w:rsidRPr="005B6FE0" w:rsidRDefault="00175253" w:rsidP="00175253">
      <w:pPr>
        <w:widowControl w:val="0"/>
        <w:tabs>
          <w:tab w:val="left" w:pos="0"/>
        </w:tabs>
        <w:suppressAutoHyphens/>
        <w:spacing w:after="0" w:line="360" w:lineRule="auto"/>
        <w:rPr>
          <w:rFonts w:ascii="Times New Roman" w:hAnsi="Times New Roman"/>
          <w:sz w:val="28"/>
          <w:szCs w:val="28"/>
        </w:rPr>
      </w:pPr>
    </w:p>
    <w:p w:rsidR="00175253" w:rsidRPr="004E47EC" w:rsidRDefault="00AB4F86" w:rsidP="004E47EC">
      <w:pPr>
        <w:pStyle w:val="3"/>
        <w:jc w:val="center"/>
        <w:rPr>
          <w:b/>
        </w:rPr>
      </w:pPr>
      <w:bookmarkStart w:id="55" w:name="_Toc287879021"/>
      <w:bookmarkStart w:id="56" w:name="_Toc394077316"/>
      <w:r>
        <w:rPr>
          <w:b/>
        </w:rPr>
        <w:t>1</w:t>
      </w:r>
      <w:r w:rsidR="00175253" w:rsidRPr="004E47EC">
        <w:rPr>
          <w:b/>
        </w:rPr>
        <w:t>.10.3 Мероприятия по охране водной среды</w:t>
      </w:r>
      <w:bookmarkEnd w:id="55"/>
      <w:bookmarkEnd w:id="56"/>
    </w:p>
    <w:p w:rsidR="00175253" w:rsidRPr="005B6FE0" w:rsidRDefault="00175253" w:rsidP="00175253">
      <w:pPr>
        <w:spacing w:after="0" w:line="360" w:lineRule="auto"/>
        <w:rPr>
          <w:rFonts w:ascii="Times New Roman" w:hAnsi="Times New Roman"/>
          <w:sz w:val="28"/>
          <w:szCs w:val="28"/>
        </w:rPr>
      </w:pPr>
      <w:bookmarkStart w:id="57" w:name="_Toc287879022"/>
      <w:r w:rsidRPr="005B6FE0">
        <w:rPr>
          <w:rFonts w:ascii="Times New Roman" w:hAnsi="Times New Roman"/>
          <w:sz w:val="28"/>
          <w:szCs w:val="28"/>
        </w:rPr>
        <w:t xml:space="preserve">Основными мероприятиями по улучшению состояния водных объектов </w:t>
      </w:r>
      <w:r w:rsidR="000E1A86" w:rsidRPr="005B6FE0">
        <w:rPr>
          <w:rFonts w:ascii="Times New Roman" w:hAnsi="Times New Roman"/>
          <w:sz w:val="28"/>
          <w:szCs w:val="28"/>
        </w:rPr>
        <w:t xml:space="preserve">сельского поселения </w:t>
      </w:r>
      <w:r w:rsidR="00183166" w:rsidRPr="005B6FE0">
        <w:rPr>
          <w:rFonts w:ascii="Times New Roman" w:hAnsi="Times New Roman"/>
          <w:sz w:val="28"/>
          <w:szCs w:val="28"/>
        </w:rPr>
        <w:t>Новотроицкий</w:t>
      </w:r>
      <w:r w:rsidR="000E1A86" w:rsidRPr="005B6FE0">
        <w:rPr>
          <w:rFonts w:ascii="Times New Roman" w:hAnsi="Times New Roman"/>
          <w:sz w:val="28"/>
          <w:szCs w:val="28"/>
        </w:rPr>
        <w:t xml:space="preserve"> сельсовет</w:t>
      </w:r>
      <w:r w:rsidRPr="005B6FE0">
        <w:rPr>
          <w:rFonts w:ascii="Times New Roman" w:hAnsi="Times New Roman"/>
          <w:sz w:val="28"/>
          <w:szCs w:val="28"/>
        </w:rPr>
        <w:t xml:space="preserve"> </w:t>
      </w:r>
      <w:r w:rsidR="000E1A86" w:rsidRPr="005B6FE0">
        <w:rPr>
          <w:rFonts w:ascii="Times New Roman" w:hAnsi="Times New Roman"/>
          <w:sz w:val="28"/>
          <w:szCs w:val="28"/>
        </w:rPr>
        <w:t>Мишкинского района</w:t>
      </w:r>
      <w:r w:rsidRPr="005B6FE0">
        <w:rPr>
          <w:rFonts w:ascii="Times New Roman" w:hAnsi="Times New Roman"/>
          <w:sz w:val="28"/>
          <w:szCs w:val="28"/>
        </w:rPr>
        <w:t xml:space="preserve"> являются:</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Осуществить строительства очистных сооружений канализации.</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Для снижения загрязнения поверхностных водоемов веществами, поступающими с поверхностным стоком, на ведущих промышленных предприятиях необходимо предусмотреть локальные очистные сооружения.</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Осуществить мероприятия по обеспечению режима хозяйственной деятельности в водоохранных зонах реки, произвести вынос объектов, размещение которых в водоохраннных зонах.</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Для уменьшения поступления биогенов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w:t>
      </w:r>
      <w:r w:rsidRPr="005B6FE0">
        <w:rPr>
          <w:rFonts w:ascii="Times New Roman" w:hAnsi="Times New Roman"/>
          <w:sz w:val="28"/>
          <w:szCs w:val="28"/>
        </w:rPr>
        <w:lastRenderedPageBreak/>
        <w:t>ограничение антропогенного воздействия, негативно влияющего на состояние окружающей среды.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стабилизации экологической ситуации и ее улучшения в дальнейшем в бассейн</w:t>
      </w:r>
      <w:r w:rsidR="000E1A86" w:rsidRPr="005B6FE0">
        <w:rPr>
          <w:rFonts w:ascii="Times New Roman" w:hAnsi="Times New Roman"/>
          <w:sz w:val="28"/>
          <w:szCs w:val="28"/>
        </w:rPr>
        <w:t>ах</w:t>
      </w:r>
      <w:r w:rsidRPr="005B6FE0">
        <w:rPr>
          <w:rFonts w:ascii="Times New Roman" w:hAnsi="Times New Roman"/>
          <w:sz w:val="28"/>
          <w:szCs w:val="28"/>
        </w:rPr>
        <w:t xml:space="preserve"> рек </w:t>
      </w:r>
      <w:r w:rsidR="00183166" w:rsidRPr="005B6FE0">
        <w:rPr>
          <w:rFonts w:ascii="Times New Roman" w:hAnsi="Times New Roman"/>
          <w:sz w:val="28"/>
          <w:szCs w:val="28"/>
        </w:rPr>
        <w:t>Бирь, Бишелапт, Рефандинка</w:t>
      </w:r>
      <w:r w:rsidRPr="005B6FE0">
        <w:rPr>
          <w:rFonts w:ascii="Times New Roman" w:hAnsi="Times New Roman"/>
          <w:sz w:val="28"/>
          <w:szCs w:val="28"/>
        </w:rPr>
        <w:t xml:space="preserve"> необходимо осуществлять следующие мероприятия:</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разработать систему мероприятий по облесению берег</w:t>
      </w:r>
      <w:r w:rsidR="000E1A86" w:rsidRPr="005B6FE0">
        <w:rPr>
          <w:rFonts w:ascii="Times New Roman" w:hAnsi="Times New Roman"/>
          <w:sz w:val="28"/>
          <w:szCs w:val="28"/>
        </w:rPr>
        <w:t>ов рек</w:t>
      </w:r>
      <w:r w:rsidRPr="005B6FE0">
        <w:rPr>
          <w:rFonts w:ascii="Times New Roman" w:hAnsi="Times New Roman"/>
          <w:sz w:val="28"/>
          <w:szCs w:val="28"/>
        </w:rPr>
        <w:t xml:space="preserve">, включая и сухие балки, что будет способствовать осушению заболоченных территорий и улучшению водного режима водотоков. </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провести мероприятия по расчистке русла</w:t>
      </w:r>
      <w:r w:rsidR="000E1A86" w:rsidRPr="005B6FE0">
        <w:rPr>
          <w:rFonts w:ascii="Times New Roman" w:hAnsi="Times New Roman"/>
          <w:sz w:val="28"/>
          <w:szCs w:val="28"/>
        </w:rPr>
        <w:t xml:space="preserve"> рек</w:t>
      </w:r>
      <w:r w:rsidRPr="005B6FE0">
        <w:rPr>
          <w:rFonts w:ascii="Times New Roman" w:hAnsi="Times New Roman"/>
          <w:sz w:val="28"/>
          <w:szCs w:val="28"/>
        </w:rPr>
        <w:t>;</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провести облесение берегов водотоков водорегулирующими лесополосами;</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реконструировать существующие гидротехнические сооружения.</w:t>
      </w:r>
    </w:p>
    <w:p w:rsidR="00175253" w:rsidRPr="00175253" w:rsidRDefault="00175253" w:rsidP="002019C6">
      <w:pPr>
        <w:pStyle w:val="3"/>
      </w:pPr>
    </w:p>
    <w:p w:rsidR="00175253" w:rsidRPr="004E47EC" w:rsidRDefault="00AB4F86" w:rsidP="002019C6">
      <w:pPr>
        <w:pStyle w:val="3"/>
        <w:rPr>
          <w:b/>
        </w:rPr>
      </w:pPr>
      <w:bookmarkStart w:id="58" w:name="_Toc394077317"/>
      <w:r>
        <w:rPr>
          <w:b/>
        </w:rPr>
        <w:t>1</w:t>
      </w:r>
      <w:r w:rsidR="00175253" w:rsidRPr="004E47EC">
        <w:rPr>
          <w:b/>
        </w:rPr>
        <w:t>.10.4 Мероприятия по охране почвенного покрова</w:t>
      </w:r>
      <w:bookmarkEnd w:id="57"/>
      <w:bookmarkEnd w:id="58"/>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w:t>
      </w:r>
      <w:r w:rsidR="000E1A86" w:rsidRPr="005B6FE0">
        <w:rPr>
          <w:rFonts w:ascii="Times New Roman" w:hAnsi="Times New Roman"/>
          <w:sz w:val="28"/>
          <w:szCs w:val="28"/>
        </w:rPr>
        <w:t>ьского поселения</w:t>
      </w:r>
      <w:r w:rsidRPr="005B6FE0">
        <w:rPr>
          <w:rFonts w:ascii="Times New Roman" w:hAnsi="Times New Roman"/>
          <w:sz w:val="28"/>
          <w:szCs w:val="28"/>
        </w:rPr>
        <w:t xml:space="preserve"> предполагается ряд мероприятий:</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внесение минеральных удобрений в строгом соответствии с потребностями почв в отдельных химических компонентах;</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предотвращение загрязнения земель неочищенными сточными</w:t>
      </w:r>
      <w:r w:rsidRPr="00175253">
        <w:rPr>
          <w:rFonts w:ascii="Times New Roman" w:hAnsi="Times New Roman"/>
          <w:szCs w:val="28"/>
        </w:rPr>
        <w:br/>
        <w:t>водами, ядохимикатами, производственными и прочими технологическими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 xml:space="preserve">проведение технической рекультивации земель нарушенных при строительстве и прокладке инженерных сетей; </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lastRenderedPageBreak/>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контроль за качеством и своевременностью выполнения работ по рекультивации нарушенных земель;</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eastAsia="Arial Unicode MS" w:hAnsi="Times New Roman"/>
          <w:szCs w:val="28"/>
        </w:rPr>
        <w:t>полностью исключить сжигание стерни;</w:t>
      </w:r>
    </w:p>
    <w:p w:rsidR="00175253" w:rsidRPr="005B6FE0" w:rsidRDefault="00175253" w:rsidP="005121E3">
      <w:pPr>
        <w:numPr>
          <w:ilvl w:val="0"/>
          <w:numId w:val="41"/>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осуществлять постоянный контроль уровня загрязнения почвы и возделываемых на ней культур;</w:t>
      </w:r>
    </w:p>
    <w:p w:rsidR="00175253" w:rsidRPr="005B6FE0" w:rsidRDefault="00175253" w:rsidP="005121E3">
      <w:pPr>
        <w:numPr>
          <w:ilvl w:val="0"/>
          <w:numId w:val="41"/>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допускать пролива нефтепродуктов от сельскох</w:t>
      </w:r>
      <w:r w:rsidR="00F57D8F" w:rsidRPr="005B6FE0">
        <w:rPr>
          <w:rFonts w:ascii="Times New Roman" w:eastAsia="Arial Unicode MS" w:hAnsi="Times New Roman"/>
          <w:sz w:val="28"/>
          <w:szCs w:val="28"/>
        </w:rPr>
        <w:t>озяйственных машин и механизмов</w:t>
      </w:r>
    </w:p>
    <w:p w:rsidR="00F57D8F" w:rsidRPr="005B6FE0" w:rsidRDefault="00F57D8F" w:rsidP="00F57D8F">
      <w:pPr>
        <w:spacing w:after="0" w:line="360" w:lineRule="auto"/>
        <w:ind w:left="709"/>
        <w:rPr>
          <w:rFonts w:ascii="Times New Roman" w:eastAsia="Arial Unicode MS" w:hAnsi="Times New Roman"/>
          <w:sz w:val="28"/>
          <w:szCs w:val="28"/>
        </w:rPr>
      </w:pPr>
    </w:p>
    <w:p w:rsidR="00175253" w:rsidRPr="004E47EC" w:rsidRDefault="00AB4F86" w:rsidP="004E47EC">
      <w:pPr>
        <w:pStyle w:val="3"/>
        <w:jc w:val="center"/>
        <w:rPr>
          <w:b/>
        </w:rPr>
      </w:pPr>
      <w:bookmarkStart w:id="59" w:name="_Toc394077318"/>
      <w:r>
        <w:rPr>
          <w:b/>
        </w:rPr>
        <w:t>1</w:t>
      </w:r>
      <w:r w:rsidR="00175253" w:rsidRPr="004E47EC">
        <w:rPr>
          <w:b/>
        </w:rPr>
        <w:t>.10.5 Охрана недр</w:t>
      </w:r>
      <w:bookmarkEnd w:id="59"/>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целях охраны грунтовых вод от загрязнения обеспечить выполнение следующих мероприятий:</w:t>
      </w:r>
    </w:p>
    <w:p w:rsidR="00175253" w:rsidRPr="005B6FE0" w:rsidRDefault="00175253" w:rsidP="005121E3">
      <w:pPr>
        <w:numPr>
          <w:ilvl w:val="0"/>
          <w:numId w:val="4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хранение ТБО осуществлять только в специальных местах, имеющих «защитный экран», препятствующий фильтрации загрязняющих веществ в грунтовые воды или местах временного хранения ТБО (бункерах);</w:t>
      </w:r>
    </w:p>
    <w:p w:rsidR="00175253" w:rsidRPr="005B6FE0" w:rsidRDefault="00175253" w:rsidP="005121E3">
      <w:pPr>
        <w:numPr>
          <w:ilvl w:val="0"/>
          <w:numId w:val="4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ливневые воды с территории промпредприятий до отвода на рельеф подвергать очистке на локальных очистных сооружениях;</w:t>
      </w:r>
    </w:p>
    <w:p w:rsidR="00175253" w:rsidRPr="005B6FE0" w:rsidRDefault="00175253" w:rsidP="005121E3">
      <w:pPr>
        <w:numPr>
          <w:ilvl w:val="0"/>
          <w:numId w:val="4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на животноводческих предприятиях деятельность по обращению с отходами животноводства осуществлять в строгом соответствии с технологическим регламентом, предусматривающим требования природоохранного законодательства.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целях предотвращения загрязнения грунтовых вод на существующих скважинах необходимо обеспечить выполнение следующих мероприятий:</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1. Обеспечить герметичное закрытие устья скважин с целью предохранения эксплуатационных водоносных горизонтов от загрязнения.</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2. Не допускать излива подземных вод без использования. </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lastRenderedPageBreak/>
        <w:t>3. Оборудовать водозаборы устройством для систематического наблюдения за уровнем воды и водомером для измерения дебита в процессе эксплуатации.</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4. Не допускать бесхозяйственного использования воды.</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5. По завершении эксплуатации скважины провести ее тампонаж с целью исключения возможного химического, бактериологического загрязнения с поверхности.</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5. Для обеспечения санитарно-эпидемиологической надежности воды вокруг водозаборных сооружений организовать зону санитарной охраны (ЗСО) в составе трех поясов.</w:t>
      </w:r>
    </w:p>
    <w:p w:rsidR="00175253" w:rsidRPr="005B6FE0" w:rsidRDefault="00175253" w:rsidP="00175253">
      <w:pPr>
        <w:spacing w:after="0" w:line="360" w:lineRule="auto"/>
        <w:rPr>
          <w:rFonts w:ascii="Times New Roman" w:eastAsia="Arial Unicode MS" w:hAnsi="Times New Roman"/>
          <w:sz w:val="28"/>
          <w:szCs w:val="28"/>
        </w:rPr>
      </w:pPr>
    </w:p>
    <w:p w:rsidR="00175253" w:rsidRPr="004E47EC" w:rsidRDefault="00AB4F86" w:rsidP="002019C6">
      <w:pPr>
        <w:pStyle w:val="3"/>
        <w:rPr>
          <w:b/>
        </w:rPr>
      </w:pPr>
      <w:bookmarkStart w:id="60" w:name="_Toc202173078"/>
      <w:bookmarkStart w:id="61" w:name="_Toc203452119"/>
      <w:bookmarkStart w:id="62" w:name="_Toc210042410"/>
      <w:bookmarkStart w:id="63" w:name="_Toc394077319"/>
      <w:r>
        <w:rPr>
          <w:b/>
        </w:rPr>
        <w:t>1</w:t>
      </w:r>
      <w:r w:rsidR="00175253" w:rsidRPr="004E47EC">
        <w:rPr>
          <w:b/>
        </w:rPr>
        <w:t>.10.6 Охрана от загрязнения окружающей среды отходами производства и потребления</w:t>
      </w:r>
      <w:bookmarkEnd w:id="60"/>
      <w:bookmarkEnd w:id="61"/>
      <w:bookmarkEnd w:id="62"/>
      <w:bookmarkEnd w:id="63"/>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Для уменьшения негативного воздействия существующего в </w:t>
      </w:r>
      <w:r w:rsidR="000E1A86" w:rsidRPr="005B6FE0">
        <w:rPr>
          <w:rFonts w:ascii="Times New Roman" w:eastAsia="Arial Unicode MS" w:hAnsi="Times New Roman"/>
          <w:sz w:val="28"/>
          <w:szCs w:val="28"/>
        </w:rPr>
        <w:t xml:space="preserve">сельском поселении </w:t>
      </w:r>
      <w:r w:rsidR="00F57D8F" w:rsidRPr="005B6FE0">
        <w:rPr>
          <w:rFonts w:ascii="Times New Roman" w:eastAsia="Arial Unicode MS" w:hAnsi="Times New Roman"/>
          <w:sz w:val="28"/>
          <w:szCs w:val="28"/>
        </w:rPr>
        <w:t>Новотроицкий</w:t>
      </w:r>
      <w:r w:rsidR="000E1A86" w:rsidRPr="005B6FE0">
        <w:rPr>
          <w:rFonts w:ascii="Times New Roman" w:eastAsia="Arial Unicode MS" w:hAnsi="Times New Roman"/>
          <w:sz w:val="28"/>
          <w:szCs w:val="28"/>
        </w:rPr>
        <w:t xml:space="preserve"> сельсовет</w:t>
      </w:r>
      <w:r w:rsidRPr="005B6FE0">
        <w:rPr>
          <w:rFonts w:ascii="Times New Roman" w:eastAsia="Arial Unicode MS" w:hAnsi="Times New Roman"/>
          <w:sz w:val="28"/>
          <w:szCs w:val="28"/>
        </w:rPr>
        <w:t xml:space="preserve"> полигона ТБО на окружающую среду необходимо обеспечить выполнение следующих мероприятий:</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складирование ТБО осуществлять только на рабочей карте. Промежуточную или окончательную изоляцию уплотненного слоя ТБО осуществлять в летний период ежесуточно, при температуре 5°С - не позднее 3-х суток со времени складирования ТБО;</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 xml:space="preserve">в зимний период, в связи со сложностью разработки грунта в качестве изолирующего материала использовать шлаки, строительные отходы, битый кирпич, известь, мел, штукатурку, древесину, стеклобой, бетон, керамическую плитку, гипс, асфальтобетон и др; </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переносные сетчатые ограждения устанавливать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lastRenderedPageBreak/>
        <w:t>регулярно, не реже одного раза в смену, отходы, задерживаемые переносными щитами, собирать и размещать по поверхности рабочей карты, уплотняя сверху изолирующим слоем грунта;</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регулярно очищать от мусора нагорные перехватывающие обводные каналы;</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один раз в десять дней силами обслуживающего персонала полигона и спецавтохозяйства осуществлять осмотр территории санитарно-защитной зоны и прилегающих земель к подъездной дороге, и в случае загрязнения их обеспечить уборку и доставку мусора на рабочие карты полигона;</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допускать сжигание ТБО и принять меры по недопустимости самовозгорания ТБО.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Для оценки и контроля воздействия полигона на различные компоненты окружающей природной среды на сегодняшний день первоочередной задачей является организация производственного контроля за его эксплуатацией, включающего: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1. Контроль по приему отходов на полигоны ТБО в соответствии с утвержденными инструкциями лабораторной службой организации, которая обслуживает полигон.</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2. Систематический контроль лабораторной службой согласно утвержденному графику фракционного, морфологического и химического состава отходов, поступающих на полигон.</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3. Разработка организацией, обслуживающей полигон, инструкции по производственной санитарии для персонала, занятого на обеспечении работы предприятия. Согласование инструкция с территориальным ЦГСЭН.</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4. Разработка специальной программы производственного контроля, предусматривающей: контроль за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lastRenderedPageBreak/>
        <w:t>5. Использование технологических обеспечивающих предотвращение загрязнения грунтовых и поверхностных вод, атмосферного воздуха, почв, превышения допустимых пределов уровней шума, установленных в гигиенических нормативах.</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Программа (план) производственного контроля полигона ТБО должна быть разработана владельцем полигона в соответствии с санитарными правилами по производственному контролю за соблюдением санитарно-эпидемиологических требований. В соответствии с СанПиН 2.1.7.1038-01 «Гигиенические требования к устройству и содержанию полигонов для твердых бытовых отходов» по согласованию с гидрогеологической службой и территориальным ЦГСЭН в зеленой зоне полигона должны быть устроены контрольные скважины. Одна контрольная скважина должна быть заложена выше полигона по потоку грунтовых вод (контроль), с целью отбора проб воды, на которую отсутствует влияние фильтрата с полигона 1-2 скважины - ниже полигона для учета влияния складирования ТБО на грунтовые воды.</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Выше полигона на поверхностных водоисточниках и ниже полигона на водоотводных канавах также необходимо установить места отбора проб поверхностных вод.</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w:t>
      </w:r>
      <w:r w:rsidRPr="005B6FE0">
        <w:rPr>
          <w:rFonts w:ascii="Times New Roman" w:eastAsia="Arial Unicode MS" w:hAnsi="Times New Roman"/>
          <w:sz w:val="28"/>
          <w:szCs w:val="28"/>
        </w:rPr>
        <w:lastRenderedPageBreak/>
        <w:t>веществ превысит ПДК, необходимо принять меры по ограничению поступления загрязняющих веществ в грунтовые воды до уровня ПДК.</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Проведение режимных наблюдений за качеством грунтовых вод по наблюдательным скважинам и разработка на их основе защитных мероприятий позволит свести к минимуму негативное влияние полигона, как потенциального источника загрязнения подземных вод, на геоэкологическую обстановку в районе его размещения.</w:t>
      </w:r>
    </w:p>
    <w:p w:rsidR="00175253" w:rsidRPr="005B6FE0" w:rsidRDefault="00175253" w:rsidP="00175253">
      <w:pPr>
        <w:spacing w:after="0" w:line="360" w:lineRule="auto"/>
        <w:rPr>
          <w:rFonts w:ascii="Times New Roman" w:eastAsia="Arial Unicode MS" w:hAnsi="Times New Roman"/>
          <w:bCs/>
          <w:sz w:val="28"/>
          <w:szCs w:val="28"/>
        </w:rPr>
      </w:pPr>
      <w:r w:rsidRPr="005B6FE0">
        <w:rPr>
          <w:rFonts w:ascii="Times New Roman" w:eastAsia="Arial Unicode MS" w:hAnsi="Times New Roman"/>
          <w:bCs/>
          <w:sz w:val="28"/>
          <w:szCs w:val="28"/>
        </w:rPr>
        <w:t xml:space="preserve">В качестве </w:t>
      </w:r>
      <w:r w:rsidRPr="005B6FE0">
        <w:rPr>
          <w:rFonts w:ascii="Times New Roman" w:eastAsia="Arial Unicode MS" w:hAnsi="Times New Roman"/>
          <w:sz w:val="28"/>
          <w:szCs w:val="28"/>
        </w:rPr>
        <w:t xml:space="preserve">основных направлений работ по управлению </w:t>
      </w:r>
      <w:r w:rsidRPr="005B6FE0">
        <w:rPr>
          <w:rFonts w:ascii="Times New Roman" w:eastAsia="Arial Unicode MS" w:hAnsi="Times New Roman"/>
          <w:bCs/>
          <w:sz w:val="28"/>
          <w:szCs w:val="28"/>
        </w:rPr>
        <w:t>ТБО предлагается:</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ab/>
        <w:t>Совершенствование муниципальной нормативной правовой базы, обеспечивающей правовые и экономические условия деятельности и</w:t>
      </w:r>
      <w:r w:rsidRPr="005B6FE0">
        <w:rPr>
          <w:rFonts w:ascii="Times New Roman" w:eastAsia="Arial Unicode MS" w:hAnsi="Times New Roman"/>
          <w:sz w:val="28"/>
          <w:szCs w:val="28"/>
        </w:rPr>
        <w:br/>
        <w:t>взаимоотношения участников процесса обращения с отходами на всех стадиях;</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Определение приоритетов стратегии в развитии системы обращения с отходами, разработка и утверждение Концепции обращения с отходами Новоселицкого муниципального района;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Разработка и реализация муниципальной целевой программы «Отходы» </w:t>
      </w:r>
      <w:r w:rsidR="00EB7CEC" w:rsidRPr="005B6FE0">
        <w:rPr>
          <w:rFonts w:ascii="Times New Roman" w:eastAsia="Arial Unicode MS" w:hAnsi="Times New Roman"/>
          <w:sz w:val="28"/>
          <w:szCs w:val="28"/>
        </w:rPr>
        <w:t>Мишкинского района</w:t>
      </w:r>
      <w:r w:rsidRPr="005B6FE0">
        <w:rPr>
          <w:rFonts w:ascii="Times New Roman" w:eastAsia="Arial Unicode MS" w:hAnsi="Times New Roman"/>
          <w:sz w:val="28"/>
          <w:szCs w:val="28"/>
        </w:rPr>
        <w:t xml:space="preserve"> на период 20</w:t>
      </w:r>
      <w:r w:rsidR="00EB7CEC" w:rsidRPr="005B6FE0">
        <w:rPr>
          <w:rFonts w:ascii="Times New Roman" w:eastAsia="Arial Unicode MS" w:hAnsi="Times New Roman"/>
          <w:sz w:val="28"/>
          <w:szCs w:val="28"/>
        </w:rPr>
        <w:t>14</w:t>
      </w:r>
      <w:r w:rsidRPr="005B6FE0">
        <w:rPr>
          <w:rFonts w:ascii="Times New Roman" w:eastAsia="Arial Unicode MS" w:hAnsi="Times New Roman"/>
          <w:sz w:val="28"/>
          <w:szCs w:val="28"/>
        </w:rPr>
        <w:t>-20</w:t>
      </w:r>
      <w:r w:rsidR="00EB7CEC" w:rsidRPr="005B6FE0">
        <w:rPr>
          <w:rFonts w:ascii="Times New Roman" w:eastAsia="Arial Unicode MS" w:hAnsi="Times New Roman"/>
          <w:sz w:val="28"/>
          <w:szCs w:val="28"/>
        </w:rPr>
        <w:t xml:space="preserve">30 </w:t>
      </w:r>
      <w:r w:rsidRPr="005B6FE0">
        <w:rPr>
          <w:rFonts w:ascii="Times New Roman" w:eastAsia="Arial Unicode MS" w:hAnsi="Times New Roman"/>
          <w:sz w:val="28"/>
          <w:szCs w:val="28"/>
        </w:rPr>
        <w:t>гг.</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Разработка и реализация инвестиционных проектов по обращению с отходами производства и потребления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Разработка и утверждение Норм накопления твердых бытовых отходов для объектов инфраструктуры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 в соответствии с Рекомендациями по определению норм накопления твердых бытовых отходов для городов РСФСР. </w:t>
      </w:r>
    </w:p>
    <w:p w:rsidR="00175253" w:rsidRPr="005B6FE0" w:rsidRDefault="00175253" w:rsidP="004E47EC">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В связи с отсутствием утвержденных норм накопления твердых бытовых отходов для объектов инфраструктуры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 необходимых для расчета объемов образования, предлагаем для разработки генеральной схемы очистки территорий населенных пунктов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 использовать экспериментальные нормы накопления, полученные при анализе утвержденных норм накопления</w:t>
      </w:r>
      <w:r w:rsidR="004E47EC">
        <w:rPr>
          <w:rFonts w:ascii="Times New Roman" w:eastAsia="Arial Unicode MS" w:hAnsi="Times New Roman"/>
          <w:sz w:val="28"/>
          <w:szCs w:val="28"/>
        </w:rPr>
        <w:t xml:space="preserve">. </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lastRenderedPageBreak/>
        <w:t>Создание системы селективного сбора и первичной переработки ТБО: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а)</w:t>
      </w:r>
      <w:r w:rsidRPr="005B6FE0">
        <w:rPr>
          <w:rFonts w:ascii="Times New Roman" w:eastAsia="Arial Unicode MS" w:hAnsi="Times New Roman"/>
          <w:sz w:val="28"/>
          <w:szCs w:val="28"/>
        </w:rPr>
        <w:tab/>
        <w:t>организация раздельного сбора компонентов ТБО;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б)</w:t>
      </w:r>
      <w:r w:rsidRPr="005B6FE0">
        <w:rPr>
          <w:rFonts w:ascii="Times New Roman" w:eastAsia="Arial Unicode MS" w:hAnsi="Times New Roman"/>
          <w:sz w:val="28"/>
          <w:szCs w:val="28"/>
        </w:rPr>
        <w:tab/>
        <w:t>максимально возможное вторичное их использование;</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w:t>
      </w:r>
      <w:r w:rsidRPr="005B6FE0">
        <w:rPr>
          <w:rFonts w:ascii="Times New Roman" w:eastAsia="Arial Unicode MS" w:hAnsi="Times New Roman"/>
          <w:sz w:val="28"/>
          <w:szCs w:val="28"/>
        </w:rPr>
        <w:tab/>
        <w:t>развитие рынка вторичного сырья;</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Требуется разработка проектной документации для рекультивации свалок и ликвидация  несанкционированных свалок.</w:t>
      </w:r>
    </w:p>
    <w:p w:rsidR="00175253" w:rsidRPr="00175253" w:rsidRDefault="00175253" w:rsidP="00175253">
      <w:pPr>
        <w:pStyle w:val="2"/>
        <w:rPr>
          <w:szCs w:val="28"/>
        </w:rPr>
      </w:pPr>
      <w:bookmarkStart w:id="64" w:name="_Toc260994215"/>
      <w:bookmarkStart w:id="65" w:name="_Toc292371784"/>
    </w:p>
    <w:p w:rsidR="00175253" w:rsidRDefault="00175253" w:rsidP="00651B43">
      <w:pPr>
        <w:pStyle w:val="1"/>
        <w:rPr>
          <w:sz w:val="28"/>
          <w:szCs w:val="28"/>
          <w:lang w:val="en-US"/>
        </w:rPr>
      </w:pPr>
      <w:bookmarkStart w:id="66" w:name="_Toc394077320"/>
      <w:r w:rsidRPr="00542433">
        <w:rPr>
          <w:sz w:val="28"/>
          <w:szCs w:val="28"/>
        </w:rPr>
        <w:t>Заключение</w:t>
      </w:r>
      <w:bookmarkEnd w:id="64"/>
      <w:bookmarkEnd w:id="65"/>
      <w:bookmarkEnd w:id="66"/>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 генерального плана </w:t>
      </w:r>
      <w:r w:rsidR="00EB7CEC" w:rsidRPr="005B6FE0">
        <w:rPr>
          <w:rFonts w:ascii="Times New Roman" w:hAnsi="Times New Roman"/>
          <w:sz w:val="28"/>
          <w:szCs w:val="28"/>
        </w:rPr>
        <w:t xml:space="preserve">сельского поселения </w:t>
      </w:r>
      <w:r w:rsidR="00E82CED" w:rsidRPr="005B6FE0">
        <w:rPr>
          <w:rFonts w:ascii="Times New Roman" w:hAnsi="Times New Roman"/>
          <w:sz w:val="28"/>
          <w:szCs w:val="28"/>
        </w:rPr>
        <w:t>Новотроицкий</w:t>
      </w:r>
      <w:r w:rsidR="00EB7CEC" w:rsidRPr="005B6FE0">
        <w:rPr>
          <w:rFonts w:ascii="Times New Roman" w:hAnsi="Times New Roman"/>
          <w:sz w:val="28"/>
          <w:szCs w:val="28"/>
        </w:rPr>
        <w:t xml:space="preserve"> сельсовет</w:t>
      </w:r>
      <w:r w:rsidRPr="005B6FE0">
        <w:rPr>
          <w:rFonts w:ascii="Times New Roman" w:hAnsi="Times New Roman"/>
          <w:sz w:val="28"/>
          <w:szCs w:val="28"/>
        </w:rPr>
        <w:t xml:space="preserve"> развивает и конкретизирует в современных экономических и правовых условиях градостроительную концепцию развития </w:t>
      </w:r>
      <w:r w:rsidR="00EB7CEC" w:rsidRPr="005B6FE0">
        <w:rPr>
          <w:rFonts w:ascii="Times New Roman" w:hAnsi="Times New Roman"/>
          <w:sz w:val="28"/>
          <w:szCs w:val="28"/>
        </w:rPr>
        <w:t>сельского поселения</w:t>
      </w:r>
      <w:r w:rsidRPr="005B6FE0">
        <w:rPr>
          <w:rFonts w:ascii="Times New Roman" w:hAnsi="Times New Roman"/>
          <w:sz w:val="28"/>
          <w:szCs w:val="28"/>
        </w:rPr>
        <w:t xml:space="preserve">. Проектом генерального плана предусматривается дальнейшее развитие </w:t>
      </w:r>
      <w:r w:rsidR="00EB7CEC" w:rsidRPr="005B6FE0">
        <w:rPr>
          <w:rFonts w:ascii="Times New Roman" w:hAnsi="Times New Roman"/>
          <w:sz w:val="28"/>
          <w:szCs w:val="28"/>
        </w:rPr>
        <w:t>сельского поселения</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Решения генерального плана направлены на обеспечение безопасного устойчивого развития территории </w:t>
      </w:r>
      <w:r w:rsidR="00EB7CEC" w:rsidRPr="005B6FE0">
        <w:rPr>
          <w:rFonts w:ascii="Times New Roman" w:hAnsi="Times New Roman"/>
          <w:sz w:val="28"/>
          <w:szCs w:val="28"/>
        </w:rPr>
        <w:t xml:space="preserve">сельского поселения </w:t>
      </w:r>
      <w:r w:rsidR="00E82CED" w:rsidRPr="005B6FE0">
        <w:rPr>
          <w:rFonts w:ascii="Times New Roman" w:hAnsi="Times New Roman"/>
          <w:sz w:val="28"/>
          <w:szCs w:val="28"/>
        </w:rPr>
        <w:t>Новотроицкий</w:t>
      </w:r>
      <w:r w:rsidR="00EB7CEC" w:rsidRPr="005B6FE0">
        <w:rPr>
          <w:rFonts w:ascii="Times New Roman" w:hAnsi="Times New Roman"/>
          <w:sz w:val="28"/>
          <w:szCs w:val="28"/>
        </w:rPr>
        <w:t xml:space="preserve"> сельсовет</w:t>
      </w:r>
      <w:r w:rsidRPr="005B6FE0">
        <w:rPr>
          <w:rFonts w:ascii="Times New Roman" w:hAnsi="Times New Roman"/>
          <w:sz w:val="28"/>
          <w:szCs w:val="28"/>
        </w:rPr>
        <w:t>, на повышение качества жизни населения посредством реализации предусмотренных мероприятий по развитию социальной, транспортной, коммунальной инфраструктур, улучшения экологической ситуации.</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Генеральный план после его принятия станет основным документом, регулирующим целевое использования земель </w:t>
      </w:r>
      <w:r w:rsidR="00EB7CEC" w:rsidRPr="005B6FE0">
        <w:rPr>
          <w:rFonts w:ascii="Times New Roman" w:hAnsi="Times New Roman"/>
          <w:sz w:val="28"/>
          <w:szCs w:val="28"/>
        </w:rPr>
        <w:t xml:space="preserve">сельского поселения </w:t>
      </w:r>
      <w:r w:rsidR="00E82CED" w:rsidRPr="005B6FE0">
        <w:rPr>
          <w:rFonts w:ascii="Times New Roman" w:hAnsi="Times New Roman"/>
          <w:sz w:val="28"/>
          <w:szCs w:val="28"/>
        </w:rPr>
        <w:t>Новотроицкий</w:t>
      </w:r>
      <w:r w:rsidR="00EB7CEC" w:rsidRPr="005B6FE0">
        <w:rPr>
          <w:rFonts w:ascii="Times New Roman" w:hAnsi="Times New Roman"/>
          <w:sz w:val="28"/>
          <w:szCs w:val="28"/>
        </w:rPr>
        <w:t xml:space="preserve"> сельсовет</w:t>
      </w:r>
      <w:r w:rsidRPr="005B6FE0">
        <w:rPr>
          <w:rFonts w:ascii="Times New Roman" w:hAnsi="Times New Roman"/>
          <w:sz w:val="28"/>
          <w:szCs w:val="28"/>
        </w:rPr>
        <w:t xml:space="preserve"> в интересах населения, государственных и общественных потребностей и основой для дальнейших работ по планировке территорий, разработке схем развития систем инженерного обеспечения, транспортной и социальной инфраструктур.</w:t>
      </w:r>
    </w:p>
    <w:sectPr w:rsidR="00175253" w:rsidRPr="005B6FE0" w:rsidSect="0059682C">
      <w:footerReference w:type="default" r:id="rId10"/>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DFE" w:rsidRDefault="008D0DFE" w:rsidP="00EA0410">
      <w:pPr>
        <w:spacing w:after="0" w:line="240" w:lineRule="auto"/>
      </w:pPr>
      <w:r>
        <w:separator/>
      </w:r>
    </w:p>
  </w:endnote>
  <w:endnote w:type="continuationSeparator" w:id="1">
    <w:p w:rsidR="008D0DFE" w:rsidRDefault="008D0DFE" w:rsidP="00EA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16" w:rsidRDefault="00503B16">
    <w:pPr>
      <w:pStyle w:val="af0"/>
      <w:jc w:val="right"/>
    </w:pPr>
    <w:fldSimple w:instr=" PAGE   \* MERGEFORMAT ">
      <w:r w:rsidR="00643F0E">
        <w:rPr>
          <w:noProof/>
        </w:rPr>
        <w:t>1</w:t>
      </w:r>
    </w:fldSimple>
  </w:p>
  <w:p w:rsidR="00503B16" w:rsidRDefault="00503B1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16" w:rsidRDefault="00503B16">
    <w:pPr>
      <w:pStyle w:val="af0"/>
      <w:jc w:val="right"/>
    </w:pPr>
    <w:fldSimple w:instr=" PAGE   \* MERGEFORMAT ">
      <w:r w:rsidR="00643F0E">
        <w:rPr>
          <w:noProof/>
        </w:rPr>
        <w:t>56</w:t>
      </w:r>
    </w:fldSimple>
  </w:p>
  <w:p w:rsidR="00503B16" w:rsidRDefault="00503B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DFE" w:rsidRDefault="008D0DFE" w:rsidP="00EA0410">
      <w:pPr>
        <w:spacing w:after="0" w:line="240" w:lineRule="auto"/>
      </w:pPr>
      <w:r>
        <w:separator/>
      </w:r>
    </w:p>
  </w:footnote>
  <w:footnote w:type="continuationSeparator" w:id="1">
    <w:p w:rsidR="008D0DFE" w:rsidRDefault="008D0DFE" w:rsidP="00EA0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16" w:rsidRDefault="00503B16" w:rsidP="00E46304">
    <w:pPr>
      <w:pStyle w:val="a3"/>
      <w:tabs>
        <w:tab w:val="clear" w:pos="4677"/>
        <w:tab w:val="clear" w:pos="9355"/>
        <w:tab w:val="left" w:pos="15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EA143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222"/>
        </w:tabs>
        <w:ind w:left="142"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singleLevel"/>
    <w:tmpl w:val="00000003"/>
    <w:lvl w:ilvl="0">
      <w:start w:val="1"/>
      <w:numFmt w:val="bullet"/>
      <w:lvlText w:val=""/>
      <w:lvlJc w:val="left"/>
      <w:pPr>
        <w:tabs>
          <w:tab w:val="num" w:pos="1366"/>
        </w:tabs>
        <w:ind w:left="136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9">
    <w:nsid w:val="0000000E"/>
    <w:multiLevelType w:val="singleLevel"/>
    <w:tmpl w:val="0000000E"/>
    <w:name w:val="WW8Num14"/>
    <w:lvl w:ilvl="0">
      <w:start w:val="1"/>
      <w:numFmt w:val="bullet"/>
      <w:lvlText w:val=""/>
      <w:lvlJc w:val="left"/>
      <w:pPr>
        <w:tabs>
          <w:tab w:val="num" w:pos="1429"/>
        </w:tabs>
        <w:ind w:left="1429" w:hanging="360"/>
      </w:pPr>
      <w:rPr>
        <w:rFonts w:ascii="Symbol" w:hAnsi="Symbol"/>
        <w:b/>
      </w:rPr>
    </w:lvl>
  </w:abstractNum>
  <w:abstractNum w:abstractNumId="10">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946601"/>
    <w:multiLevelType w:val="hybridMultilevel"/>
    <w:tmpl w:val="12E679F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DD3B5F"/>
    <w:multiLevelType w:val="multilevel"/>
    <w:tmpl w:val="C366BF04"/>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3">
    <w:nsid w:val="058623FD"/>
    <w:multiLevelType w:val="hybridMultilevel"/>
    <w:tmpl w:val="96E2C87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486351"/>
    <w:multiLevelType w:val="hybridMultilevel"/>
    <w:tmpl w:val="D5280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E40837"/>
    <w:multiLevelType w:val="hybridMultilevel"/>
    <w:tmpl w:val="B866B5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0C316886"/>
    <w:multiLevelType w:val="hybridMultilevel"/>
    <w:tmpl w:val="70D03EAE"/>
    <w:lvl w:ilvl="0" w:tplc="1DCEC176">
      <w:start w:val="1"/>
      <w:numFmt w:val="bullet"/>
      <w:lvlText w:val=""/>
      <w:lvlJc w:val="left"/>
      <w:pPr>
        <w:ind w:left="1429" w:hanging="360"/>
      </w:pPr>
      <w:rPr>
        <w:rFonts w:ascii="Symbol" w:hAnsi="Symbol" w:hint="default"/>
      </w:rPr>
    </w:lvl>
    <w:lvl w:ilvl="1" w:tplc="73D87EA0"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126E45"/>
    <w:multiLevelType w:val="hybridMultilevel"/>
    <w:tmpl w:val="289A1F0C"/>
    <w:lvl w:ilvl="0" w:tplc="1DCEC176">
      <w:start w:val="1"/>
      <w:numFmt w:val="decimal"/>
      <w:lvlText w:val="%1."/>
      <w:lvlJc w:val="left"/>
      <w:pPr>
        <w:ind w:left="1429" w:hanging="360"/>
      </w:pPr>
    </w:lvl>
    <w:lvl w:ilvl="1" w:tplc="73D87EA0"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3850199"/>
    <w:multiLevelType w:val="hybridMultilevel"/>
    <w:tmpl w:val="D2BE7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4622132"/>
    <w:multiLevelType w:val="hybridMultilevel"/>
    <w:tmpl w:val="6BAE6C9A"/>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0">
    <w:nsid w:val="18192C7C"/>
    <w:multiLevelType w:val="hybridMultilevel"/>
    <w:tmpl w:val="6E94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4E0E56"/>
    <w:multiLevelType w:val="hybridMultilevel"/>
    <w:tmpl w:val="6616D45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4A5C28"/>
    <w:multiLevelType w:val="hybridMultilevel"/>
    <w:tmpl w:val="7CDC68D6"/>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931B87"/>
    <w:multiLevelType w:val="hybridMultilevel"/>
    <w:tmpl w:val="847AC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1D4515"/>
    <w:multiLevelType w:val="multilevel"/>
    <w:tmpl w:val="8064D9F4"/>
    <w:lvl w:ilvl="0">
      <w:start w:val="1"/>
      <w:numFmt w:val="decimal"/>
      <w:lvlText w:val="%1."/>
      <w:lvlJc w:val="left"/>
      <w:pPr>
        <w:ind w:left="1353" w:hanging="360"/>
      </w:pPr>
    </w:lvl>
    <w:lvl w:ilvl="1">
      <w:start w:val="10"/>
      <w:numFmt w:val="decimal"/>
      <w:isLgl/>
      <w:lvlText w:val="%1.%2"/>
      <w:lvlJc w:val="left"/>
      <w:pPr>
        <w:ind w:left="1788" w:hanging="795"/>
      </w:pPr>
      <w:rPr>
        <w:rFonts w:hint="default"/>
      </w:rPr>
    </w:lvl>
    <w:lvl w:ilvl="2">
      <w:start w:val="1"/>
      <w:numFmt w:val="decimal"/>
      <w:isLgl/>
      <w:lvlText w:val="%1.%2.%3"/>
      <w:lvlJc w:val="left"/>
      <w:pPr>
        <w:ind w:left="1788" w:hanging="79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nsid w:val="30E504AA"/>
    <w:multiLevelType w:val="hybridMultilevel"/>
    <w:tmpl w:val="3E48DD36"/>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AB19F9"/>
    <w:multiLevelType w:val="hybridMultilevel"/>
    <w:tmpl w:val="1AE04F8E"/>
    <w:lvl w:ilvl="0" w:tplc="1D2439CA">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nsid w:val="36B17581"/>
    <w:multiLevelType w:val="hybridMultilevel"/>
    <w:tmpl w:val="3780797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BC7D44"/>
    <w:multiLevelType w:val="hybridMultilevel"/>
    <w:tmpl w:val="B686A13E"/>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9">
    <w:nsid w:val="3C887340"/>
    <w:multiLevelType w:val="hybridMultilevel"/>
    <w:tmpl w:val="4DCABA20"/>
    <w:lvl w:ilvl="0" w:tplc="DA126E14">
      <w:start w:val="1"/>
      <w:numFmt w:val="bullet"/>
      <w:lvlText w:val=""/>
      <w:lvlJc w:val="left"/>
      <w:pPr>
        <w:ind w:left="1353" w:hanging="360"/>
      </w:pPr>
      <w:rPr>
        <w:rFonts w:ascii="Symbol" w:hAnsi="Symbol" w:hint="default"/>
      </w:rPr>
    </w:lvl>
    <w:lvl w:ilvl="1" w:tplc="9300CF1A" w:tentative="1">
      <w:start w:val="1"/>
      <w:numFmt w:val="bullet"/>
      <w:lvlText w:val="o"/>
      <w:lvlJc w:val="left"/>
      <w:pPr>
        <w:ind w:left="2149" w:hanging="360"/>
      </w:pPr>
      <w:rPr>
        <w:rFonts w:ascii="Courier New" w:hAnsi="Courier New" w:cs="Courier New" w:hint="default"/>
      </w:rPr>
    </w:lvl>
    <w:lvl w:ilvl="2" w:tplc="CDE699F4" w:tentative="1">
      <w:start w:val="1"/>
      <w:numFmt w:val="bullet"/>
      <w:lvlText w:val=""/>
      <w:lvlJc w:val="left"/>
      <w:pPr>
        <w:ind w:left="2869" w:hanging="360"/>
      </w:pPr>
      <w:rPr>
        <w:rFonts w:ascii="Wingdings" w:hAnsi="Wingdings" w:hint="default"/>
      </w:rPr>
    </w:lvl>
    <w:lvl w:ilvl="3" w:tplc="9A9CC8CE" w:tentative="1">
      <w:start w:val="1"/>
      <w:numFmt w:val="bullet"/>
      <w:lvlText w:val=""/>
      <w:lvlJc w:val="left"/>
      <w:pPr>
        <w:ind w:left="3589" w:hanging="360"/>
      </w:pPr>
      <w:rPr>
        <w:rFonts w:ascii="Symbol" w:hAnsi="Symbol" w:hint="default"/>
      </w:rPr>
    </w:lvl>
    <w:lvl w:ilvl="4" w:tplc="106AF074" w:tentative="1">
      <w:start w:val="1"/>
      <w:numFmt w:val="bullet"/>
      <w:lvlText w:val="o"/>
      <w:lvlJc w:val="left"/>
      <w:pPr>
        <w:ind w:left="4309" w:hanging="360"/>
      </w:pPr>
      <w:rPr>
        <w:rFonts w:ascii="Courier New" w:hAnsi="Courier New" w:cs="Courier New" w:hint="default"/>
      </w:rPr>
    </w:lvl>
    <w:lvl w:ilvl="5" w:tplc="5C06C2E6" w:tentative="1">
      <w:start w:val="1"/>
      <w:numFmt w:val="bullet"/>
      <w:lvlText w:val=""/>
      <w:lvlJc w:val="left"/>
      <w:pPr>
        <w:ind w:left="5029" w:hanging="360"/>
      </w:pPr>
      <w:rPr>
        <w:rFonts w:ascii="Wingdings" w:hAnsi="Wingdings" w:hint="default"/>
      </w:rPr>
    </w:lvl>
    <w:lvl w:ilvl="6" w:tplc="6A2C9AC6" w:tentative="1">
      <w:start w:val="1"/>
      <w:numFmt w:val="bullet"/>
      <w:lvlText w:val=""/>
      <w:lvlJc w:val="left"/>
      <w:pPr>
        <w:ind w:left="5749" w:hanging="360"/>
      </w:pPr>
      <w:rPr>
        <w:rFonts w:ascii="Symbol" w:hAnsi="Symbol" w:hint="default"/>
      </w:rPr>
    </w:lvl>
    <w:lvl w:ilvl="7" w:tplc="4202997C" w:tentative="1">
      <w:start w:val="1"/>
      <w:numFmt w:val="bullet"/>
      <w:lvlText w:val="o"/>
      <w:lvlJc w:val="left"/>
      <w:pPr>
        <w:ind w:left="6469" w:hanging="360"/>
      </w:pPr>
      <w:rPr>
        <w:rFonts w:ascii="Courier New" w:hAnsi="Courier New" w:cs="Courier New" w:hint="default"/>
      </w:rPr>
    </w:lvl>
    <w:lvl w:ilvl="8" w:tplc="D3C2675A" w:tentative="1">
      <w:start w:val="1"/>
      <w:numFmt w:val="bullet"/>
      <w:lvlText w:val=""/>
      <w:lvlJc w:val="left"/>
      <w:pPr>
        <w:ind w:left="7189" w:hanging="360"/>
      </w:pPr>
      <w:rPr>
        <w:rFonts w:ascii="Wingdings" w:hAnsi="Wingdings" w:hint="default"/>
      </w:rPr>
    </w:lvl>
  </w:abstractNum>
  <w:abstractNum w:abstractNumId="30">
    <w:nsid w:val="3E87079C"/>
    <w:multiLevelType w:val="hybridMultilevel"/>
    <w:tmpl w:val="1DE655B8"/>
    <w:lvl w:ilvl="0" w:tplc="D4CC41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8A1ECD"/>
    <w:multiLevelType w:val="hybridMultilevel"/>
    <w:tmpl w:val="B808ACA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A77824"/>
    <w:multiLevelType w:val="hybridMultilevel"/>
    <w:tmpl w:val="A9E8C19E"/>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3">
    <w:nsid w:val="4785079D"/>
    <w:multiLevelType w:val="hybridMultilevel"/>
    <w:tmpl w:val="669A880A"/>
    <w:lvl w:ilvl="0" w:tplc="04190001">
      <w:start w:val="1"/>
      <w:numFmt w:val="bullet"/>
      <w:lvlText w:val=""/>
      <w:lvlJc w:val="left"/>
      <w:pPr>
        <w:ind w:left="1783" w:hanging="360"/>
      </w:pPr>
      <w:rPr>
        <w:rFonts w:ascii="Symbol" w:hAnsi="Symbol"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34">
    <w:nsid w:val="497E19B8"/>
    <w:multiLevelType w:val="hybridMultilevel"/>
    <w:tmpl w:val="D4BE337E"/>
    <w:lvl w:ilvl="0" w:tplc="FA46E3B6">
      <w:start w:val="1"/>
      <w:numFmt w:val="bullet"/>
      <w:lvlText w:val="-"/>
      <w:lvlJc w:val="left"/>
      <w:pPr>
        <w:tabs>
          <w:tab w:val="num" w:pos="720"/>
        </w:tabs>
        <w:ind w:left="720" w:hanging="360"/>
      </w:pPr>
      <w:rPr>
        <w:rFonts w:ascii="Times New Roman" w:hAnsi="Times New Roman" w:hint="default"/>
      </w:rPr>
    </w:lvl>
    <w:lvl w:ilvl="1" w:tplc="4F46AD02" w:tentative="1">
      <w:start w:val="1"/>
      <w:numFmt w:val="bullet"/>
      <w:lvlText w:val="-"/>
      <w:lvlJc w:val="left"/>
      <w:pPr>
        <w:tabs>
          <w:tab w:val="num" w:pos="1440"/>
        </w:tabs>
        <w:ind w:left="1440" w:hanging="360"/>
      </w:pPr>
      <w:rPr>
        <w:rFonts w:ascii="Times New Roman" w:hAnsi="Times New Roman" w:hint="default"/>
      </w:rPr>
    </w:lvl>
    <w:lvl w:ilvl="2" w:tplc="C54C8D66" w:tentative="1">
      <w:start w:val="1"/>
      <w:numFmt w:val="bullet"/>
      <w:lvlText w:val="-"/>
      <w:lvlJc w:val="left"/>
      <w:pPr>
        <w:tabs>
          <w:tab w:val="num" w:pos="2160"/>
        </w:tabs>
        <w:ind w:left="2160" w:hanging="360"/>
      </w:pPr>
      <w:rPr>
        <w:rFonts w:ascii="Times New Roman" w:hAnsi="Times New Roman" w:hint="default"/>
      </w:rPr>
    </w:lvl>
    <w:lvl w:ilvl="3" w:tplc="1E447676" w:tentative="1">
      <w:start w:val="1"/>
      <w:numFmt w:val="bullet"/>
      <w:lvlText w:val="-"/>
      <w:lvlJc w:val="left"/>
      <w:pPr>
        <w:tabs>
          <w:tab w:val="num" w:pos="2880"/>
        </w:tabs>
        <w:ind w:left="2880" w:hanging="360"/>
      </w:pPr>
      <w:rPr>
        <w:rFonts w:ascii="Times New Roman" w:hAnsi="Times New Roman" w:hint="default"/>
      </w:rPr>
    </w:lvl>
    <w:lvl w:ilvl="4" w:tplc="EC8A0D38" w:tentative="1">
      <w:start w:val="1"/>
      <w:numFmt w:val="bullet"/>
      <w:lvlText w:val="-"/>
      <w:lvlJc w:val="left"/>
      <w:pPr>
        <w:tabs>
          <w:tab w:val="num" w:pos="3600"/>
        </w:tabs>
        <w:ind w:left="3600" w:hanging="360"/>
      </w:pPr>
      <w:rPr>
        <w:rFonts w:ascii="Times New Roman" w:hAnsi="Times New Roman" w:hint="default"/>
      </w:rPr>
    </w:lvl>
    <w:lvl w:ilvl="5" w:tplc="7AF692B0" w:tentative="1">
      <w:start w:val="1"/>
      <w:numFmt w:val="bullet"/>
      <w:lvlText w:val="-"/>
      <w:lvlJc w:val="left"/>
      <w:pPr>
        <w:tabs>
          <w:tab w:val="num" w:pos="4320"/>
        </w:tabs>
        <w:ind w:left="4320" w:hanging="360"/>
      </w:pPr>
      <w:rPr>
        <w:rFonts w:ascii="Times New Roman" w:hAnsi="Times New Roman" w:hint="default"/>
      </w:rPr>
    </w:lvl>
    <w:lvl w:ilvl="6" w:tplc="13FABF8E" w:tentative="1">
      <w:start w:val="1"/>
      <w:numFmt w:val="bullet"/>
      <w:lvlText w:val="-"/>
      <w:lvlJc w:val="left"/>
      <w:pPr>
        <w:tabs>
          <w:tab w:val="num" w:pos="5040"/>
        </w:tabs>
        <w:ind w:left="5040" w:hanging="360"/>
      </w:pPr>
      <w:rPr>
        <w:rFonts w:ascii="Times New Roman" w:hAnsi="Times New Roman" w:hint="default"/>
      </w:rPr>
    </w:lvl>
    <w:lvl w:ilvl="7" w:tplc="5C42AE4A" w:tentative="1">
      <w:start w:val="1"/>
      <w:numFmt w:val="bullet"/>
      <w:lvlText w:val="-"/>
      <w:lvlJc w:val="left"/>
      <w:pPr>
        <w:tabs>
          <w:tab w:val="num" w:pos="5760"/>
        </w:tabs>
        <w:ind w:left="5760" w:hanging="360"/>
      </w:pPr>
      <w:rPr>
        <w:rFonts w:ascii="Times New Roman" w:hAnsi="Times New Roman" w:hint="default"/>
      </w:rPr>
    </w:lvl>
    <w:lvl w:ilvl="8" w:tplc="DA7669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B6A6CAC"/>
    <w:multiLevelType w:val="hybridMultilevel"/>
    <w:tmpl w:val="85BC0B7C"/>
    <w:lvl w:ilvl="0" w:tplc="0419000F">
      <w:start w:val="1"/>
      <w:numFmt w:val="bullet"/>
      <w:lvlText w:val=""/>
      <w:lvlJc w:val="left"/>
      <w:pPr>
        <w:ind w:left="2487" w:hanging="360"/>
      </w:pPr>
      <w:rPr>
        <w:rFonts w:ascii="Symbol" w:hAnsi="Symbol" w:hint="default"/>
        <w:color w:val="auto"/>
      </w:rPr>
    </w:lvl>
    <w:lvl w:ilvl="1" w:tplc="04190019" w:tentative="1">
      <w:start w:val="1"/>
      <w:numFmt w:val="bullet"/>
      <w:lvlText w:val="o"/>
      <w:lvlJc w:val="left"/>
      <w:pPr>
        <w:ind w:left="3207" w:hanging="360"/>
      </w:pPr>
      <w:rPr>
        <w:rFonts w:ascii="Courier New" w:hAnsi="Courier New" w:cs="Courier New" w:hint="default"/>
      </w:rPr>
    </w:lvl>
    <w:lvl w:ilvl="2" w:tplc="0419001B" w:tentative="1">
      <w:start w:val="1"/>
      <w:numFmt w:val="bullet"/>
      <w:lvlText w:val=""/>
      <w:lvlJc w:val="left"/>
      <w:pPr>
        <w:ind w:left="3927" w:hanging="360"/>
      </w:pPr>
      <w:rPr>
        <w:rFonts w:ascii="Wingdings" w:hAnsi="Wingdings" w:hint="default"/>
      </w:rPr>
    </w:lvl>
    <w:lvl w:ilvl="3" w:tplc="0419000F" w:tentative="1">
      <w:start w:val="1"/>
      <w:numFmt w:val="bullet"/>
      <w:lvlText w:val=""/>
      <w:lvlJc w:val="left"/>
      <w:pPr>
        <w:ind w:left="4647" w:hanging="360"/>
      </w:pPr>
      <w:rPr>
        <w:rFonts w:ascii="Symbol" w:hAnsi="Symbol" w:hint="default"/>
      </w:rPr>
    </w:lvl>
    <w:lvl w:ilvl="4" w:tplc="04190019" w:tentative="1">
      <w:start w:val="1"/>
      <w:numFmt w:val="bullet"/>
      <w:lvlText w:val="o"/>
      <w:lvlJc w:val="left"/>
      <w:pPr>
        <w:ind w:left="5367" w:hanging="360"/>
      </w:pPr>
      <w:rPr>
        <w:rFonts w:ascii="Courier New" w:hAnsi="Courier New" w:cs="Courier New" w:hint="default"/>
      </w:rPr>
    </w:lvl>
    <w:lvl w:ilvl="5" w:tplc="0419001B" w:tentative="1">
      <w:start w:val="1"/>
      <w:numFmt w:val="bullet"/>
      <w:lvlText w:val=""/>
      <w:lvlJc w:val="left"/>
      <w:pPr>
        <w:ind w:left="6087" w:hanging="360"/>
      </w:pPr>
      <w:rPr>
        <w:rFonts w:ascii="Wingdings" w:hAnsi="Wingdings" w:hint="default"/>
      </w:rPr>
    </w:lvl>
    <w:lvl w:ilvl="6" w:tplc="0419000F" w:tentative="1">
      <w:start w:val="1"/>
      <w:numFmt w:val="bullet"/>
      <w:lvlText w:val=""/>
      <w:lvlJc w:val="left"/>
      <w:pPr>
        <w:ind w:left="6807" w:hanging="360"/>
      </w:pPr>
      <w:rPr>
        <w:rFonts w:ascii="Symbol" w:hAnsi="Symbol" w:hint="default"/>
      </w:rPr>
    </w:lvl>
    <w:lvl w:ilvl="7" w:tplc="04190019" w:tentative="1">
      <w:start w:val="1"/>
      <w:numFmt w:val="bullet"/>
      <w:lvlText w:val="o"/>
      <w:lvlJc w:val="left"/>
      <w:pPr>
        <w:ind w:left="7527" w:hanging="360"/>
      </w:pPr>
      <w:rPr>
        <w:rFonts w:ascii="Courier New" w:hAnsi="Courier New" w:cs="Courier New" w:hint="default"/>
      </w:rPr>
    </w:lvl>
    <w:lvl w:ilvl="8" w:tplc="0419001B" w:tentative="1">
      <w:start w:val="1"/>
      <w:numFmt w:val="bullet"/>
      <w:lvlText w:val=""/>
      <w:lvlJc w:val="left"/>
      <w:pPr>
        <w:ind w:left="8247" w:hanging="360"/>
      </w:pPr>
      <w:rPr>
        <w:rFonts w:ascii="Wingdings" w:hAnsi="Wingdings" w:hint="default"/>
      </w:rPr>
    </w:lvl>
  </w:abstractNum>
  <w:abstractNum w:abstractNumId="36">
    <w:nsid w:val="4D5E5444"/>
    <w:multiLevelType w:val="hybridMultilevel"/>
    <w:tmpl w:val="38F45D82"/>
    <w:lvl w:ilvl="0" w:tplc="DFB22AB8">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0A041C0"/>
    <w:multiLevelType w:val="hybridMultilevel"/>
    <w:tmpl w:val="29FE7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E44CF2"/>
    <w:multiLevelType w:val="hybridMultilevel"/>
    <w:tmpl w:val="4DBED09A"/>
    <w:lvl w:ilvl="0" w:tplc="D4CC411C">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9">
    <w:nsid w:val="5CF621AF"/>
    <w:multiLevelType w:val="hybridMultilevel"/>
    <w:tmpl w:val="D18A5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A9601D"/>
    <w:multiLevelType w:val="hybridMultilevel"/>
    <w:tmpl w:val="0922D28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D66806"/>
    <w:multiLevelType w:val="hybridMultilevel"/>
    <w:tmpl w:val="D710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034244"/>
    <w:multiLevelType w:val="hybridMultilevel"/>
    <w:tmpl w:val="EF5C63E0"/>
    <w:lvl w:ilvl="0" w:tplc="1D2439CA">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246C77"/>
    <w:multiLevelType w:val="hybridMultilevel"/>
    <w:tmpl w:val="B514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7A1CD1"/>
    <w:multiLevelType w:val="hybridMultilevel"/>
    <w:tmpl w:val="65C80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8B1EEC"/>
    <w:multiLevelType w:val="hybridMultilevel"/>
    <w:tmpl w:val="FE964AE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20"/>
  </w:num>
  <w:num w:numId="4">
    <w:abstractNumId w:val="30"/>
  </w:num>
  <w:num w:numId="5">
    <w:abstractNumId w:val="22"/>
  </w:num>
  <w:num w:numId="6">
    <w:abstractNumId w:val="31"/>
  </w:num>
  <w:num w:numId="7">
    <w:abstractNumId w:val="32"/>
  </w:num>
  <w:num w:numId="8">
    <w:abstractNumId w:val="12"/>
  </w:num>
  <w:num w:numId="9">
    <w:abstractNumId w:val="17"/>
  </w:num>
  <w:num w:numId="10">
    <w:abstractNumId w:val="3"/>
  </w:num>
  <w:num w:numId="11">
    <w:abstractNumId w:val="4"/>
  </w:num>
  <w:num w:numId="12">
    <w:abstractNumId w:val="5"/>
  </w:num>
  <w:num w:numId="13">
    <w:abstractNumId w:val="6"/>
  </w:num>
  <w:num w:numId="14">
    <w:abstractNumId w:val="23"/>
  </w:num>
  <w:num w:numId="15">
    <w:abstractNumId w:val="9"/>
  </w:num>
  <w:num w:numId="16">
    <w:abstractNumId w:val="14"/>
  </w:num>
  <w:num w:numId="17">
    <w:abstractNumId w:val="40"/>
  </w:num>
  <w:num w:numId="18">
    <w:abstractNumId w:val="29"/>
  </w:num>
  <w:num w:numId="19">
    <w:abstractNumId w:val="19"/>
  </w:num>
  <w:num w:numId="20">
    <w:abstractNumId w:val="35"/>
  </w:num>
  <w:num w:numId="21">
    <w:abstractNumId w:val="25"/>
  </w:num>
  <w:num w:numId="22">
    <w:abstractNumId w:val="27"/>
  </w:num>
  <w:num w:numId="23">
    <w:abstractNumId w:val="43"/>
  </w:num>
  <w:num w:numId="24">
    <w:abstractNumId w:val="16"/>
  </w:num>
  <w:num w:numId="25">
    <w:abstractNumId w:val="38"/>
  </w:num>
  <w:num w:numId="26">
    <w:abstractNumId w:val="26"/>
  </w:num>
  <w:num w:numId="27">
    <w:abstractNumId w:val="10"/>
  </w:num>
  <w:num w:numId="28">
    <w:abstractNumId w:val="46"/>
  </w:num>
  <w:num w:numId="29">
    <w:abstractNumId w:val="45"/>
  </w:num>
  <w:num w:numId="30">
    <w:abstractNumId w:val="33"/>
  </w:num>
  <w:num w:numId="31">
    <w:abstractNumId w:val="44"/>
  </w:num>
  <w:num w:numId="32">
    <w:abstractNumId w:val="2"/>
  </w:num>
  <w:num w:numId="33">
    <w:abstractNumId w:val="28"/>
  </w:num>
  <w:num w:numId="34">
    <w:abstractNumId w:val="21"/>
  </w:num>
  <w:num w:numId="35">
    <w:abstractNumId w:val="11"/>
  </w:num>
  <w:num w:numId="36">
    <w:abstractNumId w:val="1"/>
  </w:num>
  <w:num w:numId="37">
    <w:abstractNumId w:val="42"/>
  </w:num>
  <w:num w:numId="38">
    <w:abstractNumId w:val="7"/>
  </w:num>
  <w:num w:numId="39">
    <w:abstractNumId w:val="8"/>
  </w:num>
  <w:num w:numId="40">
    <w:abstractNumId w:val="41"/>
  </w:num>
  <w:num w:numId="41">
    <w:abstractNumId w:val="13"/>
  </w:num>
  <w:num w:numId="42">
    <w:abstractNumId w:val="15"/>
  </w:num>
  <w:num w:numId="43">
    <w:abstractNumId w:val="37"/>
  </w:num>
  <w:num w:numId="44">
    <w:abstractNumId w:val="39"/>
  </w:num>
  <w:num w:numId="45">
    <w:abstractNumId w:val="18"/>
  </w:num>
  <w:num w:numId="46">
    <w:abstractNumId w:val="36"/>
  </w:num>
  <w:num w:numId="47">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1A4593"/>
    <w:rsid w:val="00000BDF"/>
    <w:rsid w:val="0000350F"/>
    <w:rsid w:val="00007FC1"/>
    <w:rsid w:val="00014F59"/>
    <w:rsid w:val="00020F47"/>
    <w:rsid w:val="00025D3B"/>
    <w:rsid w:val="00025DE4"/>
    <w:rsid w:val="00026D38"/>
    <w:rsid w:val="00031165"/>
    <w:rsid w:val="00031D24"/>
    <w:rsid w:val="00041395"/>
    <w:rsid w:val="000418BD"/>
    <w:rsid w:val="000431E3"/>
    <w:rsid w:val="000462FA"/>
    <w:rsid w:val="000466F1"/>
    <w:rsid w:val="00056D4A"/>
    <w:rsid w:val="00067C2C"/>
    <w:rsid w:val="0007430E"/>
    <w:rsid w:val="00076ADD"/>
    <w:rsid w:val="000855DE"/>
    <w:rsid w:val="00086E2B"/>
    <w:rsid w:val="000A2931"/>
    <w:rsid w:val="000A66FB"/>
    <w:rsid w:val="000A7DC0"/>
    <w:rsid w:val="000B171E"/>
    <w:rsid w:val="000B3044"/>
    <w:rsid w:val="000C5A6F"/>
    <w:rsid w:val="000C69AD"/>
    <w:rsid w:val="000E06D7"/>
    <w:rsid w:val="000E0D96"/>
    <w:rsid w:val="000E1A86"/>
    <w:rsid w:val="000E5FA7"/>
    <w:rsid w:val="000F0EC0"/>
    <w:rsid w:val="000F3ADD"/>
    <w:rsid w:val="000F551A"/>
    <w:rsid w:val="000F799A"/>
    <w:rsid w:val="00102F52"/>
    <w:rsid w:val="001059B1"/>
    <w:rsid w:val="0011031B"/>
    <w:rsid w:val="00112622"/>
    <w:rsid w:val="00112E65"/>
    <w:rsid w:val="00116010"/>
    <w:rsid w:val="00117BBF"/>
    <w:rsid w:val="00126A90"/>
    <w:rsid w:val="001276D8"/>
    <w:rsid w:val="00132A4B"/>
    <w:rsid w:val="00135A12"/>
    <w:rsid w:val="00146044"/>
    <w:rsid w:val="001563DF"/>
    <w:rsid w:val="00156C93"/>
    <w:rsid w:val="001575D5"/>
    <w:rsid w:val="0016199C"/>
    <w:rsid w:val="00165EC2"/>
    <w:rsid w:val="00166445"/>
    <w:rsid w:val="001702E7"/>
    <w:rsid w:val="00171B64"/>
    <w:rsid w:val="0017345C"/>
    <w:rsid w:val="00174D7C"/>
    <w:rsid w:val="00175253"/>
    <w:rsid w:val="001773B4"/>
    <w:rsid w:val="00183166"/>
    <w:rsid w:val="00191B7D"/>
    <w:rsid w:val="00193DEE"/>
    <w:rsid w:val="001963B3"/>
    <w:rsid w:val="001A1D08"/>
    <w:rsid w:val="001A1D21"/>
    <w:rsid w:val="001A34F3"/>
    <w:rsid w:val="001A3626"/>
    <w:rsid w:val="001A40A4"/>
    <w:rsid w:val="001A4593"/>
    <w:rsid w:val="001A7F10"/>
    <w:rsid w:val="001B0A66"/>
    <w:rsid w:val="001B1ED1"/>
    <w:rsid w:val="001B4C7D"/>
    <w:rsid w:val="001C4646"/>
    <w:rsid w:val="001C5AC4"/>
    <w:rsid w:val="001C5F4A"/>
    <w:rsid w:val="001D416F"/>
    <w:rsid w:val="001D69A3"/>
    <w:rsid w:val="001E12BB"/>
    <w:rsid w:val="001E49FC"/>
    <w:rsid w:val="001F0696"/>
    <w:rsid w:val="001F2F12"/>
    <w:rsid w:val="001F6789"/>
    <w:rsid w:val="002019C6"/>
    <w:rsid w:val="00203609"/>
    <w:rsid w:val="002119B4"/>
    <w:rsid w:val="00213108"/>
    <w:rsid w:val="0021431C"/>
    <w:rsid w:val="00215AFF"/>
    <w:rsid w:val="00217326"/>
    <w:rsid w:val="00220E86"/>
    <w:rsid w:val="00224263"/>
    <w:rsid w:val="00232BC3"/>
    <w:rsid w:val="00235037"/>
    <w:rsid w:val="00246908"/>
    <w:rsid w:val="002515AB"/>
    <w:rsid w:val="00252201"/>
    <w:rsid w:val="00254253"/>
    <w:rsid w:val="002600AF"/>
    <w:rsid w:val="00261CA5"/>
    <w:rsid w:val="00263F81"/>
    <w:rsid w:val="00266757"/>
    <w:rsid w:val="00267F0D"/>
    <w:rsid w:val="0027043E"/>
    <w:rsid w:val="00271140"/>
    <w:rsid w:val="00277EE4"/>
    <w:rsid w:val="0028789E"/>
    <w:rsid w:val="00290C59"/>
    <w:rsid w:val="0029299A"/>
    <w:rsid w:val="00297F1D"/>
    <w:rsid w:val="002B06D2"/>
    <w:rsid w:val="002B4715"/>
    <w:rsid w:val="002C1D58"/>
    <w:rsid w:val="002C21F5"/>
    <w:rsid w:val="002C7D91"/>
    <w:rsid w:val="002D0885"/>
    <w:rsid w:val="002D3492"/>
    <w:rsid w:val="002D47F3"/>
    <w:rsid w:val="002D6AE1"/>
    <w:rsid w:val="002D723C"/>
    <w:rsid w:val="002E1BAC"/>
    <w:rsid w:val="002E36BE"/>
    <w:rsid w:val="002E3752"/>
    <w:rsid w:val="002E4FCB"/>
    <w:rsid w:val="002E592D"/>
    <w:rsid w:val="00303E71"/>
    <w:rsid w:val="00311C05"/>
    <w:rsid w:val="0032389C"/>
    <w:rsid w:val="0032408E"/>
    <w:rsid w:val="00324E39"/>
    <w:rsid w:val="003254C8"/>
    <w:rsid w:val="003307F9"/>
    <w:rsid w:val="003343FD"/>
    <w:rsid w:val="0033744B"/>
    <w:rsid w:val="0033759D"/>
    <w:rsid w:val="00341F83"/>
    <w:rsid w:val="00342F73"/>
    <w:rsid w:val="00346D37"/>
    <w:rsid w:val="00350561"/>
    <w:rsid w:val="0035104E"/>
    <w:rsid w:val="00354709"/>
    <w:rsid w:val="00357DB7"/>
    <w:rsid w:val="00362682"/>
    <w:rsid w:val="003641BE"/>
    <w:rsid w:val="00366A74"/>
    <w:rsid w:val="0036735D"/>
    <w:rsid w:val="00367A86"/>
    <w:rsid w:val="00370B98"/>
    <w:rsid w:val="00381F65"/>
    <w:rsid w:val="00383373"/>
    <w:rsid w:val="0038510E"/>
    <w:rsid w:val="003851FC"/>
    <w:rsid w:val="003943D5"/>
    <w:rsid w:val="00395DC7"/>
    <w:rsid w:val="003B063A"/>
    <w:rsid w:val="003B2820"/>
    <w:rsid w:val="003B4514"/>
    <w:rsid w:val="003C05C7"/>
    <w:rsid w:val="003C11CA"/>
    <w:rsid w:val="003C1D58"/>
    <w:rsid w:val="003C2D0A"/>
    <w:rsid w:val="003C74A4"/>
    <w:rsid w:val="003D15FB"/>
    <w:rsid w:val="003D1AEF"/>
    <w:rsid w:val="003E1489"/>
    <w:rsid w:val="003E217C"/>
    <w:rsid w:val="003E7A12"/>
    <w:rsid w:val="003F414A"/>
    <w:rsid w:val="003F7D1D"/>
    <w:rsid w:val="0040082C"/>
    <w:rsid w:val="00410C00"/>
    <w:rsid w:val="004134E9"/>
    <w:rsid w:val="0041398A"/>
    <w:rsid w:val="00421E21"/>
    <w:rsid w:val="00425242"/>
    <w:rsid w:val="0044021B"/>
    <w:rsid w:val="00440943"/>
    <w:rsid w:val="00445DE6"/>
    <w:rsid w:val="004524D1"/>
    <w:rsid w:val="00457F76"/>
    <w:rsid w:val="00460099"/>
    <w:rsid w:val="00466186"/>
    <w:rsid w:val="00466BEA"/>
    <w:rsid w:val="00470C7F"/>
    <w:rsid w:val="004740AE"/>
    <w:rsid w:val="00477153"/>
    <w:rsid w:val="0048746C"/>
    <w:rsid w:val="0049072F"/>
    <w:rsid w:val="004930AE"/>
    <w:rsid w:val="00495013"/>
    <w:rsid w:val="00496447"/>
    <w:rsid w:val="004A179D"/>
    <w:rsid w:val="004A1FF4"/>
    <w:rsid w:val="004A3A71"/>
    <w:rsid w:val="004A6A6D"/>
    <w:rsid w:val="004A7F93"/>
    <w:rsid w:val="004C0DD4"/>
    <w:rsid w:val="004C49E6"/>
    <w:rsid w:val="004E47EC"/>
    <w:rsid w:val="004F03D3"/>
    <w:rsid w:val="00501024"/>
    <w:rsid w:val="005011CB"/>
    <w:rsid w:val="00503B16"/>
    <w:rsid w:val="0050756C"/>
    <w:rsid w:val="00510D24"/>
    <w:rsid w:val="005121E3"/>
    <w:rsid w:val="00515886"/>
    <w:rsid w:val="00516049"/>
    <w:rsid w:val="005228BB"/>
    <w:rsid w:val="00524965"/>
    <w:rsid w:val="00525537"/>
    <w:rsid w:val="005266E9"/>
    <w:rsid w:val="00527C24"/>
    <w:rsid w:val="00540FE0"/>
    <w:rsid w:val="00542433"/>
    <w:rsid w:val="0054572D"/>
    <w:rsid w:val="00552ABC"/>
    <w:rsid w:val="00552D0D"/>
    <w:rsid w:val="00555ADF"/>
    <w:rsid w:val="005608D4"/>
    <w:rsid w:val="0056752D"/>
    <w:rsid w:val="00577425"/>
    <w:rsid w:val="0058361A"/>
    <w:rsid w:val="00590F9A"/>
    <w:rsid w:val="00592A3B"/>
    <w:rsid w:val="0059554E"/>
    <w:rsid w:val="0059682C"/>
    <w:rsid w:val="005969B1"/>
    <w:rsid w:val="005A3EE5"/>
    <w:rsid w:val="005A6D7F"/>
    <w:rsid w:val="005B3950"/>
    <w:rsid w:val="005B6FE0"/>
    <w:rsid w:val="005C258D"/>
    <w:rsid w:val="005C5407"/>
    <w:rsid w:val="005C7482"/>
    <w:rsid w:val="005D07AA"/>
    <w:rsid w:val="005D3F81"/>
    <w:rsid w:val="005D680B"/>
    <w:rsid w:val="005D6A95"/>
    <w:rsid w:val="005D6B48"/>
    <w:rsid w:val="005D77D9"/>
    <w:rsid w:val="005E29C4"/>
    <w:rsid w:val="005E4095"/>
    <w:rsid w:val="005E531D"/>
    <w:rsid w:val="006127F1"/>
    <w:rsid w:val="00612ABE"/>
    <w:rsid w:val="00613944"/>
    <w:rsid w:val="00615C7C"/>
    <w:rsid w:val="0062096E"/>
    <w:rsid w:val="006308BE"/>
    <w:rsid w:val="006310E3"/>
    <w:rsid w:val="006331CE"/>
    <w:rsid w:val="00635511"/>
    <w:rsid w:val="00640D81"/>
    <w:rsid w:val="006423B7"/>
    <w:rsid w:val="00643F0E"/>
    <w:rsid w:val="0064519E"/>
    <w:rsid w:val="00651B43"/>
    <w:rsid w:val="00651C7A"/>
    <w:rsid w:val="00651DDA"/>
    <w:rsid w:val="00652105"/>
    <w:rsid w:val="00655A08"/>
    <w:rsid w:val="00656FBB"/>
    <w:rsid w:val="006621EC"/>
    <w:rsid w:val="00666F45"/>
    <w:rsid w:val="0067042E"/>
    <w:rsid w:val="00674FCD"/>
    <w:rsid w:val="0067668C"/>
    <w:rsid w:val="00676F43"/>
    <w:rsid w:val="00683647"/>
    <w:rsid w:val="00684995"/>
    <w:rsid w:val="006A214D"/>
    <w:rsid w:val="006A6AD7"/>
    <w:rsid w:val="006A721E"/>
    <w:rsid w:val="006A7EEB"/>
    <w:rsid w:val="006B067B"/>
    <w:rsid w:val="006B06DC"/>
    <w:rsid w:val="006B3FAF"/>
    <w:rsid w:val="006B5692"/>
    <w:rsid w:val="006B6D9E"/>
    <w:rsid w:val="006C4B0B"/>
    <w:rsid w:val="006E21E6"/>
    <w:rsid w:val="006E7BFD"/>
    <w:rsid w:val="006F0AC0"/>
    <w:rsid w:val="006F2E40"/>
    <w:rsid w:val="006F6373"/>
    <w:rsid w:val="007105F6"/>
    <w:rsid w:val="00731E00"/>
    <w:rsid w:val="00737D22"/>
    <w:rsid w:val="00737E3E"/>
    <w:rsid w:val="00741C7F"/>
    <w:rsid w:val="007472C9"/>
    <w:rsid w:val="007528D9"/>
    <w:rsid w:val="00752C8E"/>
    <w:rsid w:val="00757B53"/>
    <w:rsid w:val="007607C4"/>
    <w:rsid w:val="00762897"/>
    <w:rsid w:val="00767520"/>
    <w:rsid w:val="007727FE"/>
    <w:rsid w:val="00776DE2"/>
    <w:rsid w:val="00780BB8"/>
    <w:rsid w:val="00781ABA"/>
    <w:rsid w:val="007825C3"/>
    <w:rsid w:val="00783703"/>
    <w:rsid w:val="00786DD0"/>
    <w:rsid w:val="007946E6"/>
    <w:rsid w:val="007950AB"/>
    <w:rsid w:val="00796AED"/>
    <w:rsid w:val="00797A27"/>
    <w:rsid w:val="007A205F"/>
    <w:rsid w:val="007B25FB"/>
    <w:rsid w:val="007B4676"/>
    <w:rsid w:val="007B614D"/>
    <w:rsid w:val="007B75E7"/>
    <w:rsid w:val="007C0A54"/>
    <w:rsid w:val="007D159B"/>
    <w:rsid w:val="007D5C3F"/>
    <w:rsid w:val="007D7921"/>
    <w:rsid w:val="007E55D5"/>
    <w:rsid w:val="007E6684"/>
    <w:rsid w:val="007E705C"/>
    <w:rsid w:val="007F32B5"/>
    <w:rsid w:val="008001DD"/>
    <w:rsid w:val="008009B4"/>
    <w:rsid w:val="008070D0"/>
    <w:rsid w:val="00816E47"/>
    <w:rsid w:val="0081771E"/>
    <w:rsid w:val="008208F1"/>
    <w:rsid w:val="008220B0"/>
    <w:rsid w:val="00824D99"/>
    <w:rsid w:val="00824FCF"/>
    <w:rsid w:val="00836611"/>
    <w:rsid w:val="00840116"/>
    <w:rsid w:val="00840729"/>
    <w:rsid w:val="00840C61"/>
    <w:rsid w:val="00843DC5"/>
    <w:rsid w:val="00843EF0"/>
    <w:rsid w:val="00856A32"/>
    <w:rsid w:val="0086324D"/>
    <w:rsid w:val="00867D15"/>
    <w:rsid w:val="00873756"/>
    <w:rsid w:val="00883A11"/>
    <w:rsid w:val="0088535C"/>
    <w:rsid w:val="00886344"/>
    <w:rsid w:val="0089679D"/>
    <w:rsid w:val="008A1ED1"/>
    <w:rsid w:val="008A2DBC"/>
    <w:rsid w:val="008A3D7C"/>
    <w:rsid w:val="008A6367"/>
    <w:rsid w:val="008B566A"/>
    <w:rsid w:val="008B63DD"/>
    <w:rsid w:val="008C0EA9"/>
    <w:rsid w:val="008C1DB5"/>
    <w:rsid w:val="008D03AB"/>
    <w:rsid w:val="008D0DFE"/>
    <w:rsid w:val="008E72FC"/>
    <w:rsid w:val="008F164D"/>
    <w:rsid w:val="008F2C42"/>
    <w:rsid w:val="009025D2"/>
    <w:rsid w:val="009049DD"/>
    <w:rsid w:val="0091270A"/>
    <w:rsid w:val="00913B9B"/>
    <w:rsid w:val="00916A26"/>
    <w:rsid w:val="00922F29"/>
    <w:rsid w:val="009263A6"/>
    <w:rsid w:val="00930D74"/>
    <w:rsid w:val="00932589"/>
    <w:rsid w:val="0093788D"/>
    <w:rsid w:val="00942395"/>
    <w:rsid w:val="00942987"/>
    <w:rsid w:val="009447D6"/>
    <w:rsid w:val="00955CFA"/>
    <w:rsid w:val="009572E0"/>
    <w:rsid w:val="00965C5E"/>
    <w:rsid w:val="00965DF4"/>
    <w:rsid w:val="00966831"/>
    <w:rsid w:val="0096774B"/>
    <w:rsid w:val="00971512"/>
    <w:rsid w:val="00971703"/>
    <w:rsid w:val="009764D6"/>
    <w:rsid w:val="00977F34"/>
    <w:rsid w:val="009854EE"/>
    <w:rsid w:val="00987032"/>
    <w:rsid w:val="00991293"/>
    <w:rsid w:val="00991C11"/>
    <w:rsid w:val="00995AD7"/>
    <w:rsid w:val="009A1AF8"/>
    <w:rsid w:val="009A7F89"/>
    <w:rsid w:val="009B2BD3"/>
    <w:rsid w:val="009B3E59"/>
    <w:rsid w:val="009B63AA"/>
    <w:rsid w:val="009C2695"/>
    <w:rsid w:val="009C2B6F"/>
    <w:rsid w:val="009C45AD"/>
    <w:rsid w:val="009C5A31"/>
    <w:rsid w:val="009C6742"/>
    <w:rsid w:val="009D266D"/>
    <w:rsid w:val="009D37C9"/>
    <w:rsid w:val="009D4773"/>
    <w:rsid w:val="009E0D93"/>
    <w:rsid w:val="009E16F5"/>
    <w:rsid w:val="009E2AEA"/>
    <w:rsid w:val="009E363D"/>
    <w:rsid w:val="009E39C4"/>
    <w:rsid w:val="009F0B07"/>
    <w:rsid w:val="009F36D2"/>
    <w:rsid w:val="009F4249"/>
    <w:rsid w:val="009F5632"/>
    <w:rsid w:val="009F6244"/>
    <w:rsid w:val="00A1083E"/>
    <w:rsid w:val="00A1419B"/>
    <w:rsid w:val="00A343FD"/>
    <w:rsid w:val="00A36CAC"/>
    <w:rsid w:val="00A37B5F"/>
    <w:rsid w:val="00A37E0C"/>
    <w:rsid w:val="00A41019"/>
    <w:rsid w:val="00A4475D"/>
    <w:rsid w:val="00A45A1D"/>
    <w:rsid w:val="00A462A4"/>
    <w:rsid w:val="00A50772"/>
    <w:rsid w:val="00A52373"/>
    <w:rsid w:val="00A526C9"/>
    <w:rsid w:val="00A54157"/>
    <w:rsid w:val="00A54797"/>
    <w:rsid w:val="00A632EF"/>
    <w:rsid w:val="00A652C6"/>
    <w:rsid w:val="00A75774"/>
    <w:rsid w:val="00A76C37"/>
    <w:rsid w:val="00A8032B"/>
    <w:rsid w:val="00A81832"/>
    <w:rsid w:val="00A81FA4"/>
    <w:rsid w:val="00A820AC"/>
    <w:rsid w:val="00A90F39"/>
    <w:rsid w:val="00A962B1"/>
    <w:rsid w:val="00A97BC8"/>
    <w:rsid w:val="00AA0829"/>
    <w:rsid w:val="00AA0D03"/>
    <w:rsid w:val="00AA216F"/>
    <w:rsid w:val="00AA3DF3"/>
    <w:rsid w:val="00AB11B1"/>
    <w:rsid w:val="00AB2B14"/>
    <w:rsid w:val="00AB397E"/>
    <w:rsid w:val="00AB4F86"/>
    <w:rsid w:val="00AB7BA7"/>
    <w:rsid w:val="00AC083F"/>
    <w:rsid w:val="00AC6599"/>
    <w:rsid w:val="00AD09CC"/>
    <w:rsid w:val="00AD0C48"/>
    <w:rsid w:val="00AD22B7"/>
    <w:rsid w:val="00AD6366"/>
    <w:rsid w:val="00AE0412"/>
    <w:rsid w:val="00AE05D2"/>
    <w:rsid w:val="00AE1E43"/>
    <w:rsid w:val="00AE538E"/>
    <w:rsid w:val="00AE5CD0"/>
    <w:rsid w:val="00AF0337"/>
    <w:rsid w:val="00AF3129"/>
    <w:rsid w:val="00B02930"/>
    <w:rsid w:val="00B053FF"/>
    <w:rsid w:val="00B109CC"/>
    <w:rsid w:val="00B1216C"/>
    <w:rsid w:val="00B12251"/>
    <w:rsid w:val="00B125F4"/>
    <w:rsid w:val="00B14DCE"/>
    <w:rsid w:val="00B2611B"/>
    <w:rsid w:val="00B27825"/>
    <w:rsid w:val="00B306B5"/>
    <w:rsid w:val="00B330BB"/>
    <w:rsid w:val="00B34265"/>
    <w:rsid w:val="00B36323"/>
    <w:rsid w:val="00B36825"/>
    <w:rsid w:val="00B372FD"/>
    <w:rsid w:val="00B41F4E"/>
    <w:rsid w:val="00B421DE"/>
    <w:rsid w:val="00B42E35"/>
    <w:rsid w:val="00B474AA"/>
    <w:rsid w:val="00B5185F"/>
    <w:rsid w:val="00B6638D"/>
    <w:rsid w:val="00B7467D"/>
    <w:rsid w:val="00B75BC5"/>
    <w:rsid w:val="00B7606B"/>
    <w:rsid w:val="00B93D4D"/>
    <w:rsid w:val="00B978E0"/>
    <w:rsid w:val="00BA0B09"/>
    <w:rsid w:val="00BA2E42"/>
    <w:rsid w:val="00BA3553"/>
    <w:rsid w:val="00BA4483"/>
    <w:rsid w:val="00BA6D63"/>
    <w:rsid w:val="00BB39E3"/>
    <w:rsid w:val="00BB7033"/>
    <w:rsid w:val="00BC2757"/>
    <w:rsid w:val="00BC7481"/>
    <w:rsid w:val="00BD0281"/>
    <w:rsid w:val="00BD2955"/>
    <w:rsid w:val="00BE0B37"/>
    <w:rsid w:val="00BE2EA9"/>
    <w:rsid w:val="00C03821"/>
    <w:rsid w:val="00C0469A"/>
    <w:rsid w:val="00C12E27"/>
    <w:rsid w:val="00C135A6"/>
    <w:rsid w:val="00C16DB5"/>
    <w:rsid w:val="00C16ED3"/>
    <w:rsid w:val="00C20C84"/>
    <w:rsid w:val="00C31B8C"/>
    <w:rsid w:val="00C325C5"/>
    <w:rsid w:val="00C35A20"/>
    <w:rsid w:val="00C41AAD"/>
    <w:rsid w:val="00C444E1"/>
    <w:rsid w:val="00C4751A"/>
    <w:rsid w:val="00C475E1"/>
    <w:rsid w:val="00C53A17"/>
    <w:rsid w:val="00C56C82"/>
    <w:rsid w:val="00C57DAD"/>
    <w:rsid w:val="00C61B02"/>
    <w:rsid w:val="00C6479E"/>
    <w:rsid w:val="00C64DC4"/>
    <w:rsid w:val="00C67B56"/>
    <w:rsid w:val="00C72D4B"/>
    <w:rsid w:val="00C740C3"/>
    <w:rsid w:val="00C7593E"/>
    <w:rsid w:val="00C8016E"/>
    <w:rsid w:val="00C973C8"/>
    <w:rsid w:val="00CA6948"/>
    <w:rsid w:val="00CB2129"/>
    <w:rsid w:val="00CB3627"/>
    <w:rsid w:val="00CB62E6"/>
    <w:rsid w:val="00CD1A95"/>
    <w:rsid w:val="00CD43A3"/>
    <w:rsid w:val="00CD5B70"/>
    <w:rsid w:val="00CE60E0"/>
    <w:rsid w:val="00CE6C67"/>
    <w:rsid w:val="00CF4219"/>
    <w:rsid w:val="00CF5A0A"/>
    <w:rsid w:val="00CF7E8C"/>
    <w:rsid w:val="00D0108E"/>
    <w:rsid w:val="00D043E9"/>
    <w:rsid w:val="00D1016F"/>
    <w:rsid w:val="00D16BE5"/>
    <w:rsid w:val="00D200A2"/>
    <w:rsid w:val="00D20C1D"/>
    <w:rsid w:val="00D219DB"/>
    <w:rsid w:val="00D23208"/>
    <w:rsid w:val="00D2342E"/>
    <w:rsid w:val="00D24BCA"/>
    <w:rsid w:val="00D252C6"/>
    <w:rsid w:val="00D34DAB"/>
    <w:rsid w:val="00D401F1"/>
    <w:rsid w:val="00D402FC"/>
    <w:rsid w:val="00D405B6"/>
    <w:rsid w:val="00D41B7E"/>
    <w:rsid w:val="00D437D9"/>
    <w:rsid w:val="00D44FC8"/>
    <w:rsid w:val="00D5262C"/>
    <w:rsid w:val="00D53387"/>
    <w:rsid w:val="00D644F9"/>
    <w:rsid w:val="00D65641"/>
    <w:rsid w:val="00D656AD"/>
    <w:rsid w:val="00D73F28"/>
    <w:rsid w:val="00D80016"/>
    <w:rsid w:val="00D823CD"/>
    <w:rsid w:val="00D94DF6"/>
    <w:rsid w:val="00DA37C4"/>
    <w:rsid w:val="00DA702D"/>
    <w:rsid w:val="00DB002C"/>
    <w:rsid w:val="00DB0F0E"/>
    <w:rsid w:val="00DB5A5C"/>
    <w:rsid w:val="00DC2D32"/>
    <w:rsid w:val="00DC4565"/>
    <w:rsid w:val="00DC5A2F"/>
    <w:rsid w:val="00DC7F56"/>
    <w:rsid w:val="00DE66A7"/>
    <w:rsid w:val="00DF4FE3"/>
    <w:rsid w:val="00DF7784"/>
    <w:rsid w:val="00E00FEB"/>
    <w:rsid w:val="00E06BC4"/>
    <w:rsid w:val="00E12485"/>
    <w:rsid w:val="00E128DF"/>
    <w:rsid w:val="00E2005D"/>
    <w:rsid w:val="00E2260B"/>
    <w:rsid w:val="00E30870"/>
    <w:rsid w:val="00E33CBB"/>
    <w:rsid w:val="00E4254B"/>
    <w:rsid w:val="00E460EB"/>
    <w:rsid w:val="00E46304"/>
    <w:rsid w:val="00E52812"/>
    <w:rsid w:val="00E5650F"/>
    <w:rsid w:val="00E56E37"/>
    <w:rsid w:val="00E60C5C"/>
    <w:rsid w:val="00E61863"/>
    <w:rsid w:val="00E6430F"/>
    <w:rsid w:val="00E67222"/>
    <w:rsid w:val="00E75245"/>
    <w:rsid w:val="00E81117"/>
    <w:rsid w:val="00E82CED"/>
    <w:rsid w:val="00E91D2E"/>
    <w:rsid w:val="00E97084"/>
    <w:rsid w:val="00EA0410"/>
    <w:rsid w:val="00EA0F69"/>
    <w:rsid w:val="00EA3620"/>
    <w:rsid w:val="00EA453F"/>
    <w:rsid w:val="00EB508A"/>
    <w:rsid w:val="00EB6709"/>
    <w:rsid w:val="00EB7CEC"/>
    <w:rsid w:val="00EC152B"/>
    <w:rsid w:val="00EC659F"/>
    <w:rsid w:val="00EC73A5"/>
    <w:rsid w:val="00ED0931"/>
    <w:rsid w:val="00ED6C4C"/>
    <w:rsid w:val="00EE1E7E"/>
    <w:rsid w:val="00EE62D3"/>
    <w:rsid w:val="00EE716B"/>
    <w:rsid w:val="00EE7726"/>
    <w:rsid w:val="00EE78C9"/>
    <w:rsid w:val="00EF709C"/>
    <w:rsid w:val="00F036AC"/>
    <w:rsid w:val="00F04E7F"/>
    <w:rsid w:val="00F07C35"/>
    <w:rsid w:val="00F244F9"/>
    <w:rsid w:val="00F275A7"/>
    <w:rsid w:val="00F32575"/>
    <w:rsid w:val="00F36FC3"/>
    <w:rsid w:val="00F521B4"/>
    <w:rsid w:val="00F54692"/>
    <w:rsid w:val="00F56279"/>
    <w:rsid w:val="00F57D8F"/>
    <w:rsid w:val="00F61DBB"/>
    <w:rsid w:val="00F6785D"/>
    <w:rsid w:val="00F72A6A"/>
    <w:rsid w:val="00F74B3F"/>
    <w:rsid w:val="00F77AEB"/>
    <w:rsid w:val="00F80AEB"/>
    <w:rsid w:val="00F810AB"/>
    <w:rsid w:val="00F83FE5"/>
    <w:rsid w:val="00F854E2"/>
    <w:rsid w:val="00F93AA4"/>
    <w:rsid w:val="00F93B2D"/>
    <w:rsid w:val="00FA191C"/>
    <w:rsid w:val="00FA22E3"/>
    <w:rsid w:val="00FA3391"/>
    <w:rsid w:val="00FA3684"/>
    <w:rsid w:val="00FA38FD"/>
    <w:rsid w:val="00FA5BF5"/>
    <w:rsid w:val="00FB0AA3"/>
    <w:rsid w:val="00FB0AEE"/>
    <w:rsid w:val="00FB11EE"/>
    <w:rsid w:val="00FB2477"/>
    <w:rsid w:val="00FB562E"/>
    <w:rsid w:val="00FB5883"/>
    <w:rsid w:val="00FB5BA0"/>
    <w:rsid w:val="00FB65BE"/>
    <w:rsid w:val="00FB71F8"/>
    <w:rsid w:val="00FC0214"/>
    <w:rsid w:val="00FC46D0"/>
    <w:rsid w:val="00FD39CF"/>
    <w:rsid w:val="00FD6F9B"/>
    <w:rsid w:val="00FE43D3"/>
    <w:rsid w:val="00FF0BF0"/>
    <w:rsid w:val="00FF1B00"/>
    <w:rsid w:val="00FF3612"/>
    <w:rsid w:val="00FF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6"/>
    <w:pPr>
      <w:spacing w:after="200" w:line="276" w:lineRule="auto"/>
    </w:pPr>
    <w:rPr>
      <w:sz w:val="22"/>
      <w:szCs w:val="22"/>
    </w:rPr>
  </w:style>
  <w:style w:type="paragraph" w:styleId="1">
    <w:name w:val="heading 1"/>
    <w:aliases w:val="новая страница"/>
    <w:basedOn w:val="a"/>
    <w:next w:val="a"/>
    <w:link w:val="10"/>
    <w:qFormat/>
    <w:rsid w:val="001A4593"/>
    <w:pPr>
      <w:keepNext/>
      <w:numPr>
        <w:numId w:val="1"/>
      </w:numPr>
      <w:suppressAutoHyphens/>
      <w:spacing w:before="240" w:after="60" w:line="240" w:lineRule="auto"/>
      <w:jc w:val="center"/>
      <w:outlineLvl w:val="0"/>
    </w:pPr>
    <w:rPr>
      <w:rFonts w:ascii="Times New Roman" w:hAnsi="Times New Roman"/>
      <w:b/>
      <w:bCs/>
      <w:color w:val="000000"/>
      <w:kern w:val="1"/>
      <w:sz w:val="32"/>
      <w:szCs w:val="32"/>
      <w:lang w:eastAsia="ar-SA"/>
    </w:rPr>
  </w:style>
  <w:style w:type="paragraph" w:styleId="2">
    <w:name w:val="heading 2"/>
    <w:basedOn w:val="a"/>
    <w:next w:val="a"/>
    <w:link w:val="20"/>
    <w:unhideWhenUsed/>
    <w:qFormat/>
    <w:rsid w:val="008220B0"/>
    <w:pPr>
      <w:keepNext/>
      <w:keepLines/>
      <w:spacing w:after="0" w:line="360" w:lineRule="auto"/>
      <w:outlineLvl w:val="1"/>
    </w:pPr>
    <w:rPr>
      <w:rFonts w:ascii="Times New Roman" w:hAnsi="Times New Roman"/>
      <w:bCs/>
      <w:sz w:val="28"/>
      <w:szCs w:val="26"/>
    </w:rPr>
  </w:style>
  <w:style w:type="paragraph" w:styleId="3">
    <w:name w:val="heading 3"/>
    <w:aliases w:val="OG Heading 3"/>
    <w:basedOn w:val="a"/>
    <w:next w:val="a"/>
    <w:link w:val="30"/>
    <w:qFormat/>
    <w:rsid w:val="00640D81"/>
    <w:pPr>
      <w:keepNext/>
      <w:suppressAutoHyphens/>
      <w:spacing w:after="0" w:line="360" w:lineRule="auto"/>
      <w:outlineLvl w:val="2"/>
    </w:pPr>
    <w:rPr>
      <w:rFonts w:ascii="Times New Roman" w:hAnsi="Times New Roman"/>
      <w:bCs/>
      <w:color w:val="000000"/>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1A4593"/>
    <w:pPr>
      <w:widowControl w:val="0"/>
      <w:tabs>
        <w:tab w:val="center" w:pos="4677"/>
        <w:tab w:val="right" w:pos="9355"/>
      </w:tabs>
      <w:suppressAutoHyphens/>
      <w:autoSpaceDE w:val="0"/>
      <w:spacing w:after="0" w:line="240" w:lineRule="auto"/>
    </w:pPr>
    <w:rPr>
      <w:rFonts w:ascii="Times New Roman" w:hAnsi="Times New Roman"/>
      <w:color w:val="000000"/>
      <w:sz w:val="26"/>
      <w:szCs w:val="26"/>
      <w:lang w:eastAsia="ar-SA"/>
    </w:rPr>
  </w:style>
  <w:style w:type="character" w:customStyle="1" w:styleId="a4">
    <w:name w:val="Верхний колонтитул Знак"/>
    <w:aliases w:val="ВерхКолонтитул Знак"/>
    <w:link w:val="a3"/>
    <w:rsid w:val="001A4593"/>
    <w:rPr>
      <w:rFonts w:ascii="Times New Roman" w:eastAsia="Times New Roman" w:hAnsi="Times New Roman" w:cs="Times New Roman"/>
      <w:color w:val="000000"/>
      <w:sz w:val="26"/>
      <w:szCs w:val="26"/>
      <w:lang w:eastAsia="ar-SA"/>
    </w:rPr>
  </w:style>
  <w:style w:type="table" w:styleId="a5">
    <w:name w:val="Table Grid"/>
    <w:basedOn w:val="a1"/>
    <w:rsid w:val="001A45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новая страница Знак"/>
    <w:link w:val="1"/>
    <w:rsid w:val="001A4593"/>
    <w:rPr>
      <w:rFonts w:ascii="Times New Roman" w:hAnsi="Times New Roman"/>
      <w:b/>
      <w:bCs/>
      <w:color w:val="000000"/>
      <w:kern w:val="1"/>
      <w:sz w:val="32"/>
      <w:szCs w:val="32"/>
      <w:lang w:eastAsia="ar-SA"/>
    </w:rPr>
  </w:style>
  <w:style w:type="character" w:customStyle="1" w:styleId="30">
    <w:name w:val="Заголовок 3 Знак"/>
    <w:aliases w:val="OG Heading 3 Знак"/>
    <w:link w:val="3"/>
    <w:rsid w:val="00640D81"/>
    <w:rPr>
      <w:rFonts w:ascii="Times New Roman" w:hAnsi="Times New Roman"/>
      <w:bCs/>
      <w:color w:val="000000"/>
      <w:sz w:val="28"/>
      <w:szCs w:val="28"/>
      <w:lang w:eastAsia="ar-SA"/>
    </w:rPr>
  </w:style>
  <w:style w:type="paragraph" w:customStyle="1" w:styleId="a6">
    <w:name w:val="Содержимое таблицы"/>
    <w:basedOn w:val="a"/>
    <w:rsid w:val="001A4593"/>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11">
    <w:name w:val="Текст1"/>
    <w:basedOn w:val="a"/>
    <w:rsid w:val="001A4593"/>
    <w:pPr>
      <w:suppressAutoHyphens/>
      <w:spacing w:after="0" w:line="240" w:lineRule="auto"/>
    </w:pPr>
    <w:rPr>
      <w:rFonts w:ascii="Times New Roman" w:hAnsi="Times New Roman"/>
      <w:kern w:val="1"/>
      <w:sz w:val="20"/>
      <w:szCs w:val="20"/>
      <w:lang w:eastAsia="ar-SA"/>
    </w:rPr>
  </w:style>
  <w:style w:type="paragraph" w:styleId="a7">
    <w:name w:val="List Paragraph"/>
    <w:basedOn w:val="a"/>
    <w:uiPriority w:val="34"/>
    <w:qFormat/>
    <w:rsid w:val="001A4593"/>
    <w:pPr>
      <w:spacing w:after="0" w:line="240" w:lineRule="auto"/>
      <w:contextualSpacing/>
    </w:pPr>
    <w:rPr>
      <w:rFonts w:ascii="Arial Narrow" w:hAnsi="Arial Narrow"/>
      <w:sz w:val="28"/>
    </w:rPr>
  </w:style>
  <w:style w:type="paragraph" w:styleId="a8">
    <w:name w:val="Body Text"/>
    <w:aliases w:val="Знак1 Знак, Знак Знак Знак,Основной текст Знак Знак Знак Знак"/>
    <w:basedOn w:val="a"/>
    <w:link w:val="a9"/>
    <w:rsid w:val="001A4593"/>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a9">
    <w:name w:val="Основной текст Знак"/>
    <w:aliases w:val="Знак1 Знак Знак, Знак Знак Знак Знак,Основной текст Знак Знак Знак Знак Знак"/>
    <w:link w:val="a8"/>
    <w:rsid w:val="001A4593"/>
    <w:rPr>
      <w:rFonts w:ascii="Times New Roman" w:eastAsia="Arial Unicode MS" w:hAnsi="Times New Roman" w:cs="Times New Roman"/>
      <w:kern w:val="1"/>
      <w:sz w:val="24"/>
      <w:szCs w:val="24"/>
      <w:lang w:eastAsia="ar-SA"/>
    </w:rPr>
  </w:style>
  <w:style w:type="paragraph" w:customStyle="1" w:styleId="21">
    <w:name w:val="Текст2"/>
    <w:basedOn w:val="a"/>
    <w:rsid w:val="001A4593"/>
    <w:pPr>
      <w:widowControl w:val="0"/>
      <w:suppressAutoHyphens/>
      <w:spacing w:after="0" w:line="240" w:lineRule="auto"/>
    </w:pPr>
    <w:rPr>
      <w:rFonts w:ascii="Courier New" w:eastAsia="Arial Unicode MS" w:hAnsi="Courier New" w:cs="Courier New"/>
      <w:kern w:val="1"/>
      <w:sz w:val="20"/>
      <w:szCs w:val="20"/>
      <w:lang w:eastAsia="ar-SA"/>
    </w:rPr>
  </w:style>
  <w:style w:type="paragraph" w:styleId="aa">
    <w:name w:val="Body Text Indent"/>
    <w:basedOn w:val="a"/>
    <w:link w:val="ab"/>
    <w:rsid w:val="002D6AE1"/>
    <w:pPr>
      <w:spacing w:after="120" w:line="240" w:lineRule="auto"/>
      <w:ind w:left="283"/>
    </w:pPr>
    <w:rPr>
      <w:rFonts w:ascii="Arial Unicode MS" w:eastAsia="Arial Unicode MS" w:hAnsi="Arial Unicode MS"/>
      <w:color w:val="000000"/>
      <w:sz w:val="24"/>
      <w:szCs w:val="24"/>
    </w:rPr>
  </w:style>
  <w:style w:type="character" w:customStyle="1" w:styleId="ab">
    <w:name w:val="Основной текст с отступом Знак"/>
    <w:link w:val="aa"/>
    <w:rsid w:val="002D6AE1"/>
    <w:rPr>
      <w:rFonts w:ascii="Arial Unicode MS" w:eastAsia="Arial Unicode MS" w:hAnsi="Arial Unicode MS" w:cs="Arial Unicode MS"/>
      <w:color w:val="000000"/>
      <w:sz w:val="24"/>
      <w:szCs w:val="24"/>
    </w:rPr>
  </w:style>
  <w:style w:type="character" w:customStyle="1" w:styleId="20">
    <w:name w:val="Заголовок 2 Знак"/>
    <w:link w:val="2"/>
    <w:rsid w:val="008220B0"/>
    <w:rPr>
      <w:rFonts w:ascii="Times New Roman" w:hAnsi="Times New Roman"/>
      <w:bCs/>
      <w:sz w:val="28"/>
      <w:szCs w:val="26"/>
    </w:rPr>
  </w:style>
  <w:style w:type="paragraph" w:styleId="ac">
    <w:name w:val="Normal (Web)"/>
    <w:basedOn w:val="a"/>
    <w:uiPriority w:val="99"/>
    <w:unhideWhenUsed/>
    <w:rsid w:val="00DF7784"/>
    <w:pPr>
      <w:spacing w:before="100" w:beforeAutospacing="1" w:after="119" w:line="240" w:lineRule="auto"/>
    </w:pPr>
    <w:rPr>
      <w:rFonts w:ascii="Times New Roman" w:hAnsi="Times New Roman"/>
      <w:sz w:val="24"/>
      <w:szCs w:val="24"/>
    </w:rPr>
  </w:style>
  <w:style w:type="paragraph" w:styleId="ad">
    <w:name w:val="Balloon Text"/>
    <w:basedOn w:val="a"/>
    <w:link w:val="ae"/>
    <w:uiPriority w:val="99"/>
    <w:semiHidden/>
    <w:unhideWhenUsed/>
    <w:rsid w:val="005D6B48"/>
    <w:pPr>
      <w:spacing w:after="0" w:line="240" w:lineRule="auto"/>
    </w:pPr>
    <w:rPr>
      <w:rFonts w:ascii="Tahoma" w:hAnsi="Tahoma"/>
      <w:sz w:val="16"/>
      <w:szCs w:val="16"/>
    </w:rPr>
  </w:style>
  <w:style w:type="character" w:customStyle="1" w:styleId="ae">
    <w:name w:val="Текст выноски Знак"/>
    <w:link w:val="ad"/>
    <w:uiPriority w:val="99"/>
    <w:semiHidden/>
    <w:rsid w:val="005D6B48"/>
    <w:rPr>
      <w:rFonts w:ascii="Tahoma" w:hAnsi="Tahoma" w:cs="Tahoma"/>
      <w:sz w:val="16"/>
      <w:szCs w:val="16"/>
    </w:rPr>
  </w:style>
  <w:style w:type="character" w:styleId="af">
    <w:name w:val="Placeholder Text"/>
    <w:uiPriority w:val="99"/>
    <w:semiHidden/>
    <w:rsid w:val="00510D24"/>
    <w:rPr>
      <w:color w:val="808080"/>
    </w:rPr>
  </w:style>
  <w:style w:type="paragraph" w:styleId="af0">
    <w:name w:val="footer"/>
    <w:aliases w:val=" Знак6"/>
    <w:basedOn w:val="a"/>
    <w:link w:val="af1"/>
    <w:uiPriority w:val="99"/>
    <w:unhideWhenUsed/>
    <w:rsid w:val="00EA0410"/>
    <w:pPr>
      <w:tabs>
        <w:tab w:val="center" w:pos="4677"/>
        <w:tab w:val="right" w:pos="9355"/>
      </w:tabs>
      <w:spacing w:after="0" w:line="240" w:lineRule="auto"/>
    </w:pPr>
  </w:style>
  <w:style w:type="character" w:customStyle="1" w:styleId="af1">
    <w:name w:val="Нижний колонтитул Знак"/>
    <w:aliases w:val=" Знак6 Знак"/>
    <w:basedOn w:val="a0"/>
    <w:link w:val="af0"/>
    <w:uiPriority w:val="99"/>
    <w:rsid w:val="00EA0410"/>
  </w:style>
  <w:style w:type="paragraph" w:styleId="af2">
    <w:name w:val="Title"/>
    <w:basedOn w:val="a"/>
    <w:link w:val="af3"/>
    <w:qFormat/>
    <w:rsid w:val="000A2931"/>
    <w:pPr>
      <w:spacing w:after="0" w:line="240" w:lineRule="auto"/>
      <w:jc w:val="center"/>
    </w:pPr>
    <w:rPr>
      <w:rFonts w:ascii="Times New Roman" w:hAnsi="Times New Roman"/>
      <w:b/>
      <w:sz w:val="24"/>
      <w:szCs w:val="20"/>
    </w:rPr>
  </w:style>
  <w:style w:type="character" w:customStyle="1" w:styleId="af3">
    <w:name w:val="Название Знак"/>
    <w:link w:val="af2"/>
    <w:rsid w:val="000A2931"/>
    <w:rPr>
      <w:rFonts w:ascii="Times New Roman" w:eastAsia="Times New Roman" w:hAnsi="Times New Roman" w:cs="Times New Roman"/>
      <w:b/>
      <w:sz w:val="24"/>
      <w:szCs w:val="20"/>
    </w:rPr>
  </w:style>
  <w:style w:type="character" w:customStyle="1" w:styleId="FontStyle58">
    <w:name w:val="Font Style58"/>
    <w:rsid w:val="00E81117"/>
    <w:rPr>
      <w:rFonts w:ascii="Times New Roman" w:hAnsi="Times New Roman" w:cs="Times New Roman"/>
      <w:sz w:val="26"/>
      <w:szCs w:val="26"/>
    </w:rPr>
  </w:style>
  <w:style w:type="paragraph" w:customStyle="1" w:styleId="Style6">
    <w:name w:val="Style6"/>
    <w:basedOn w:val="a"/>
    <w:rsid w:val="00E81117"/>
    <w:pPr>
      <w:widowControl w:val="0"/>
      <w:autoSpaceDE w:val="0"/>
      <w:autoSpaceDN w:val="0"/>
      <w:adjustRightInd w:val="0"/>
      <w:spacing w:after="0" w:line="274" w:lineRule="exact"/>
    </w:pPr>
    <w:rPr>
      <w:rFonts w:ascii="Times New Roman" w:hAnsi="Times New Roman"/>
      <w:sz w:val="24"/>
      <w:szCs w:val="24"/>
    </w:rPr>
  </w:style>
  <w:style w:type="character" w:customStyle="1" w:styleId="FontStyle59">
    <w:name w:val="Font Style59"/>
    <w:rsid w:val="00E81117"/>
    <w:rPr>
      <w:rFonts w:ascii="Times New Roman" w:hAnsi="Times New Roman" w:cs="Times New Roman"/>
      <w:b/>
      <w:bCs/>
      <w:sz w:val="22"/>
      <w:szCs w:val="22"/>
    </w:rPr>
  </w:style>
  <w:style w:type="paragraph" w:customStyle="1" w:styleId="Style4">
    <w:name w:val="Style4"/>
    <w:basedOn w:val="a"/>
    <w:rsid w:val="00E81117"/>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E81117"/>
    <w:pPr>
      <w:widowControl w:val="0"/>
      <w:autoSpaceDE w:val="0"/>
      <w:autoSpaceDN w:val="0"/>
      <w:adjustRightInd w:val="0"/>
      <w:spacing w:after="0" w:line="235" w:lineRule="exact"/>
    </w:pPr>
    <w:rPr>
      <w:rFonts w:ascii="Times New Roman" w:hAnsi="Times New Roman"/>
      <w:sz w:val="24"/>
      <w:szCs w:val="24"/>
    </w:rPr>
  </w:style>
  <w:style w:type="character" w:customStyle="1" w:styleId="FontStyle60">
    <w:name w:val="Font Style60"/>
    <w:rsid w:val="00E81117"/>
    <w:rPr>
      <w:rFonts w:ascii="Times New Roman" w:hAnsi="Times New Roman" w:cs="Times New Roman"/>
      <w:sz w:val="22"/>
      <w:szCs w:val="22"/>
    </w:rPr>
  </w:style>
  <w:style w:type="character" w:customStyle="1" w:styleId="FontStyle61">
    <w:name w:val="Font Style61"/>
    <w:rsid w:val="00E81117"/>
    <w:rPr>
      <w:rFonts w:ascii="Times New Roman" w:hAnsi="Times New Roman" w:cs="Times New Roman"/>
      <w:spacing w:val="10"/>
      <w:sz w:val="16"/>
      <w:szCs w:val="16"/>
    </w:rPr>
  </w:style>
  <w:style w:type="character" w:customStyle="1" w:styleId="FontStyle62">
    <w:name w:val="Font Style62"/>
    <w:rsid w:val="00E81117"/>
    <w:rPr>
      <w:rFonts w:ascii="Franklin Gothic Demi" w:hAnsi="Franklin Gothic Demi" w:cs="Franklin Gothic Demi"/>
      <w:b/>
      <w:bCs/>
      <w:spacing w:val="20"/>
      <w:sz w:val="8"/>
      <w:szCs w:val="8"/>
    </w:rPr>
  </w:style>
  <w:style w:type="character" w:customStyle="1" w:styleId="FontStyle64">
    <w:name w:val="Font Style64"/>
    <w:rsid w:val="00E81117"/>
    <w:rPr>
      <w:rFonts w:ascii="Times New Roman" w:hAnsi="Times New Roman" w:cs="Times New Roman"/>
      <w:b/>
      <w:bCs/>
      <w:spacing w:val="20"/>
      <w:sz w:val="12"/>
      <w:szCs w:val="12"/>
    </w:rPr>
  </w:style>
  <w:style w:type="character" w:customStyle="1" w:styleId="FontStyle65">
    <w:name w:val="Font Style65"/>
    <w:rsid w:val="00E81117"/>
    <w:rPr>
      <w:rFonts w:ascii="Times New Roman" w:hAnsi="Times New Roman" w:cs="Times New Roman"/>
      <w:w w:val="66"/>
      <w:sz w:val="16"/>
      <w:szCs w:val="16"/>
    </w:rPr>
  </w:style>
  <w:style w:type="character" w:customStyle="1" w:styleId="FontStyle67">
    <w:name w:val="Font Style67"/>
    <w:rsid w:val="00E81117"/>
    <w:rPr>
      <w:rFonts w:ascii="Arial Narrow" w:hAnsi="Arial Narrow" w:cs="Arial Narrow"/>
      <w:i/>
      <w:iCs/>
      <w:sz w:val="20"/>
      <w:szCs w:val="20"/>
    </w:rPr>
  </w:style>
  <w:style w:type="character" w:customStyle="1" w:styleId="FontStyle68">
    <w:name w:val="Font Style68"/>
    <w:rsid w:val="00E81117"/>
    <w:rPr>
      <w:rFonts w:ascii="Times New Roman" w:hAnsi="Times New Roman" w:cs="Times New Roman"/>
      <w:spacing w:val="20"/>
      <w:sz w:val="20"/>
      <w:szCs w:val="20"/>
    </w:rPr>
  </w:style>
  <w:style w:type="character" w:customStyle="1" w:styleId="FontStyle69">
    <w:name w:val="Font Style69"/>
    <w:rsid w:val="00E81117"/>
    <w:rPr>
      <w:rFonts w:ascii="Times New Roman" w:hAnsi="Times New Roman" w:cs="Times New Roman"/>
      <w:sz w:val="20"/>
      <w:szCs w:val="20"/>
    </w:rPr>
  </w:style>
  <w:style w:type="character" w:styleId="af4">
    <w:name w:val="Strong"/>
    <w:qFormat/>
    <w:rsid w:val="00175253"/>
    <w:rPr>
      <w:b/>
      <w:bCs/>
    </w:rPr>
  </w:style>
  <w:style w:type="paragraph" w:styleId="af5">
    <w:name w:val="TOC Heading"/>
    <w:basedOn w:val="1"/>
    <w:next w:val="a"/>
    <w:uiPriority w:val="39"/>
    <w:semiHidden/>
    <w:unhideWhenUsed/>
    <w:qFormat/>
    <w:rsid w:val="00BC2757"/>
    <w:pPr>
      <w:keepLines/>
      <w:numPr>
        <w:numId w:val="0"/>
      </w:numPr>
      <w:suppressAutoHyphens w:val="0"/>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BC2757"/>
  </w:style>
  <w:style w:type="paragraph" w:styleId="22">
    <w:name w:val="toc 2"/>
    <w:basedOn w:val="a"/>
    <w:next w:val="a"/>
    <w:autoRedefine/>
    <w:uiPriority w:val="39"/>
    <w:unhideWhenUsed/>
    <w:rsid w:val="00BC2757"/>
    <w:pPr>
      <w:ind w:left="220"/>
    </w:pPr>
  </w:style>
  <w:style w:type="paragraph" w:styleId="31">
    <w:name w:val="toc 3"/>
    <w:basedOn w:val="a"/>
    <w:next w:val="a"/>
    <w:autoRedefine/>
    <w:uiPriority w:val="39"/>
    <w:unhideWhenUsed/>
    <w:rsid w:val="00BC2757"/>
    <w:pPr>
      <w:ind w:left="440"/>
    </w:pPr>
  </w:style>
  <w:style w:type="character" w:styleId="af6">
    <w:name w:val="Hyperlink"/>
    <w:basedOn w:val="a0"/>
    <w:uiPriority w:val="99"/>
    <w:unhideWhenUsed/>
    <w:rsid w:val="00BC2757"/>
    <w:rPr>
      <w:color w:val="0000FF"/>
      <w:u w:val="single"/>
    </w:rPr>
  </w:style>
  <w:style w:type="character" w:customStyle="1" w:styleId="apple-converted-space">
    <w:name w:val="apple-converted-space"/>
    <w:basedOn w:val="a0"/>
    <w:rsid w:val="00425242"/>
  </w:style>
</w:styles>
</file>

<file path=word/webSettings.xml><?xml version="1.0" encoding="utf-8"?>
<w:webSettings xmlns:r="http://schemas.openxmlformats.org/officeDocument/2006/relationships" xmlns:w="http://schemas.openxmlformats.org/wordprocessingml/2006/main">
  <w:divs>
    <w:div w:id="952832049">
      <w:bodyDiv w:val="1"/>
      <w:marLeft w:val="0"/>
      <w:marRight w:val="0"/>
      <w:marTop w:val="0"/>
      <w:marBottom w:val="0"/>
      <w:divBdr>
        <w:top w:val="none" w:sz="0" w:space="0" w:color="auto"/>
        <w:left w:val="none" w:sz="0" w:space="0" w:color="auto"/>
        <w:bottom w:val="none" w:sz="0" w:space="0" w:color="auto"/>
        <w:right w:val="none" w:sz="0" w:space="0" w:color="auto"/>
      </w:divBdr>
    </w:div>
    <w:div w:id="1507748424">
      <w:bodyDiv w:val="1"/>
      <w:marLeft w:val="0"/>
      <w:marRight w:val="0"/>
      <w:marTop w:val="0"/>
      <w:marBottom w:val="0"/>
      <w:divBdr>
        <w:top w:val="none" w:sz="0" w:space="0" w:color="auto"/>
        <w:left w:val="none" w:sz="0" w:space="0" w:color="auto"/>
        <w:bottom w:val="none" w:sz="0" w:space="0" w:color="auto"/>
        <w:right w:val="none" w:sz="0" w:space="0" w:color="auto"/>
      </w:divBdr>
    </w:div>
    <w:div w:id="1536187436">
      <w:bodyDiv w:val="1"/>
      <w:marLeft w:val="0"/>
      <w:marRight w:val="0"/>
      <w:marTop w:val="0"/>
      <w:marBottom w:val="0"/>
      <w:divBdr>
        <w:top w:val="none" w:sz="0" w:space="0" w:color="auto"/>
        <w:left w:val="none" w:sz="0" w:space="0" w:color="auto"/>
        <w:bottom w:val="none" w:sz="0" w:space="0" w:color="auto"/>
        <w:right w:val="none" w:sz="0" w:space="0" w:color="auto"/>
      </w:divBdr>
    </w:div>
    <w:div w:id="1633632281">
      <w:bodyDiv w:val="1"/>
      <w:marLeft w:val="0"/>
      <w:marRight w:val="0"/>
      <w:marTop w:val="0"/>
      <w:marBottom w:val="0"/>
      <w:divBdr>
        <w:top w:val="none" w:sz="0" w:space="0" w:color="auto"/>
        <w:left w:val="none" w:sz="0" w:space="0" w:color="auto"/>
        <w:bottom w:val="none" w:sz="0" w:space="0" w:color="auto"/>
        <w:right w:val="none" w:sz="0" w:space="0" w:color="auto"/>
      </w:divBdr>
    </w:div>
    <w:div w:id="21306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5B40-2EFF-4204-9523-02FE87FB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74</Pages>
  <Words>15682</Words>
  <Characters>89394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104867</CharactersWithSpaces>
  <SharedDoc>false</SharedDoc>
  <HLinks>
    <vt:vector size="438" baseType="variant">
      <vt:variant>
        <vt:i4>1769523</vt:i4>
      </vt:variant>
      <vt:variant>
        <vt:i4>434</vt:i4>
      </vt:variant>
      <vt:variant>
        <vt:i4>0</vt:i4>
      </vt:variant>
      <vt:variant>
        <vt:i4>5</vt:i4>
      </vt:variant>
      <vt:variant>
        <vt:lpwstr/>
      </vt:variant>
      <vt:variant>
        <vt:lpwstr>_Toc394077320</vt:lpwstr>
      </vt:variant>
      <vt:variant>
        <vt:i4>1572915</vt:i4>
      </vt:variant>
      <vt:variant>
        <vt:i4>428</vt:i4>
      </vt:variant>
      <vt:variant>
        <vt:i4>0</vt:i4>
      </vt:variant>
      <vt:variant>
        <vt:i4>5</vt:i4>
      </vt:variant>
      <vt:variant>
        <vt:lpwstr/>
      </vt:variant>
      <vt:variant>
        <vt:lpwstr>_Toc394077319</vt:lpwstr>
      </vt:variant>
      <vt:variant>
        <vt:i4>1572915</vt:i4>
      </vt:variant>
      <vt:variant>
        <vt:i4>422</vt:i4>
      </vt:variant>
      <vt:variant>
        <vt:i4>0</vt:i4>
      </vt:variant>
      <vt:variant>
        <vt:i4>5</vt:i4>
      </vt:variant>
      <vt:variant>
        <vt:lpwstr/>
      </vt:variant>
      <vt:variant>
        <vt:lpwstr>_Toc394077318</vt:lpwstr>
      </vt:variant>
      <vt:variant>
        <vt:i4>1572915</vt:i4>
      </vt:variant>
      <vt:variant>
        <vt:i4>416</vt:i4>
      </vt:variant>
      <vt:variant>
        <vt:i4>0</vt:i4>
      </vt:variant>
      <vt:variant>
        <vt:i4>5</vt:i4>
      </vt:variant>
      <vt:variant>
        <vt:lpwstr/>
      </vt:variant>
      <vt:variant>
        <vt:lpwstr>_Toc394077317</vt:lpwstr>
      </vt:variant>
      <vt:variant>
        <vt:i4>1572915</vt:i4>
      </vt:variant>
      <vt:variant>
        <vt:i4>410</vt:i4>
      </vt:variant>
      <vt:variant>
        <vt:i4>0</vt:i4>
      </vt:variant>
      <vt:variant>
        <vt:i4>5</vt:i4>
      </vt:variant>
      <vt:variant>
        <vt:lpwstr/>
      </vt:variant>
      <vt:variant>
        <vt:lpwstr>_Toc394077316</vt:lpwstr>
      </vt:variant>
      <vt:variant>
        <vt:i4>1572915</vt:i4>
      </vt:variant>
      <vt:variant>
        <vt:i4>404</vt:i4>
      </vt:variant>
      <vt:variant>
        <vt:i4>0</vt:i4>
      </vt:variant>
      <vt:variant>
        <vt:i4>5</vt:i4>
      </vt:variant>
      <vt:variant>
        <vt:lpwstr/>
      </vt:variant>
      <vt:variant>
        <vt:lpwstr>_Toc394077315</vt:lpwstr>
      </vt:variant>
      <vt:variant>
        <vt:i4>1572915</vt:i4>
      </vt:variant>
      <vt:variant>
        <vt:i4>398</vt:i4>
      </vt:variant>
      <vt:variant>
        <vt:i4>0</vt:i4>
      </vt:variant>
      <vt:variant>
        <vt:i4>5</vt:i4>
      </vt:variant>
      <vt:variant>
        <vt:lpwstr/>
      </vt:variant>
      <vt:variant>
        <vt:lpwstr>_Toc394077314</vt:lpwstr>
      </vt:variant>
      <vt:variant>
        <vt:i4>1572915</vt:i4>
      </vt:variant>
      <vt:variant>
        <vt:i4>392</vt:i4>
      </vt:variant>
      <vt:variant>
        <vt:i4>0</vt:i4>
      </vt:variant>
      <vt:variant>
        <vt:i4>5</vt:i4>
      </vt:variant>
      <vt:variant>
        <vt:lpwstr/>
      </vt:variant>
      <vt:variant>
        <vt:lpwstr>_Toc394077313</vt:lpwstr>
      </vt:variant>
      <vt:variant>
        <vt:i4>1572915</vt:i4>
      </vt:variant>
      <vt:variant>
        <vt:i4>386</vt:i4>
      </vt:variant>
      <vt:variant>
        <vt:i4>0</vt:i4>
      </vt:variant>
      <vt:variant>
        <vt:i4>5</vt:i4>
      </vt:variant>
      <vt:variant>
        <vt:lpwstr/>
      </vt:variant>
      <vt:variant>
        <vt:lpwstr>_Toc394077312</vt:lpwstr>
      </vt:variant>
      <vt:variant>
        <vt:i4>1572915</vt:i4>
      </vt:variant>
      <vt:variant>
        <vt:i4>380</vt:i4>
      </vt:variant>
      <vt:variant>
        <vt:i4>0</vt:i4>
      </vt:variant>
      <vt:variant>
        <vt:i4>5</vt:i4>
      </vt:variant>
      <vt:variant>
        <vt:lpwstr/>
      </vt:variant>
      <vt:variant>
        <vt:lpwstr>_Toc394077311</vt:lpwstr>
      </vt:variant>
      <vt:variant>
        <vt:i4>1572915</vt:i4>
      </vt:variant>
      <vt:variant>
        <vt:i4>374</vt:i4>
      </vt:variant>
      <vt:variant>
        <vt:i4>0</vt:i4>
      </vt:variant>
      <vt:variant>
        <vt:i4>5</vt:i4>
      </vt:variant>
      <vt:variant>
        <vt:lpwstr/>
      </vt:variant>
      <vt:variant>
        <vt:lpwstr>_Toc394077310</vt:lpwstr>
      </vt:variant>
      <vt:variant>
        <vt:i4>1638451</vt:i4>
      </vt:variant>
      <vt:variant>
        <vt:i4>368</vt:i4>
      </vt:variant>
      <vt:variant>
        <vt:i4>0</vt:i4>
      </vt:variant>
      <vt:variant>
        <vt:i4>5</vt:i4>
      </vt:variant>
      <vt:variant>
        <vt:lpwstr/>
      </vt:variant>
      <vt:variant>
        <vt:lpwstr>_Toc394077309</vt:lpwstr>
      </vt:variant>
      <vt:variant>
        <vt:i4>1638451</vt:i4>
      </vt:variant>
      <vt:variant>
        <vt:i4>362</vt:i4>
      </vt:variant>
      <vt:variant>
        <vt:i4>0</vt:i4>
      </vt:variant>
      <vt:variant>
        <vt:i4>5</vt:i4>
      </vt:variant>
      <vt:variant>
        <vt:lpwstr/>
      </vt:variant>
      <vt:variant>
        <vt:lpwstr>_Toc394077308</vt:lpwstr>
      </vt:variant>
      <vt:variant>
        <vt:i4>1638451</vt:i4>
      </vt:variant>
      <vt:variant>
        <vt:i4>356</vt:i4>
      </vt:variant>
      <vt:variant>
        <vt:i4>0</vt:i4>
      </vt:variant>
      <vt:variant>
        <vt:i4>5</vt:i4>
      </vt:variant>
      <vt:variant>
        <vt:lpwstr/>
      </vt:variant>
      <vt:variant>
        <vt:lpwstr>_Toc394077307</vt:lpwstr>
      </vt:variant>
      <vt:variant>
        <vt:i4>1638451</vt:i4>
      </vt:variant>
      <vt:variant>
        <vt:i4>350</vt:i4>
      </vt:variant>
      <vt:variant>
        <vt:i4>0</vt:i4>
      </vt:variant>
      <vt:variant>
        <vt:i4>5</vt:i4>
      </vt:variant>
      <vt:variant>
        <vt:lpwstr/>
      </vt:variant>
      <vt:variant>
        <vt:lpwstr>_Toc394077306</vt:lpwstr>
      </vt:variant>
      <vt:variant>
        <vt:i4>1638451</vt:i4>
      </vt:variant>
      <vt:variant>
        <vt:i4>344</vt:i4>
      </vt:variant>
      <vt:variant>
        <vt:i4>0</vt:i4>
      </vt:variant>
      <vt:variant>
        <vt:i4>5</vt:i4>
      </vt:variant>
      <vt:variant>
        <vt:lpwstr/>
      </vt:variant>
      <vt:variant>
        <vt:lpwstr>_Toc394077305</vt:lpwstr>
      </vt:variant>
      <vt:variant>
        <vt:i4>1638451</vt:i4>
      </vt:variant>
      <vt:variant>
        <vt:i4>338</vt:i4>
      </vt:variant>
      <vt:variant>
        <vt:i4>0</vt:i4>
      </vt:variant>
      <vt:variant>
        <vt:i4>5</vt:i4>
      </vt:variant>
      <vt:variant>
        <vt:lpwstr/>
      </vt:variant>
      <vt:variant>
        <vt:lpwstr>_Toc394077304</vt:lpwstr>
      </vt:variant>
      <vt:variant>
        <vt:i4>1638451</vt:i4>
      </vt:variant>
      <vt:variant>
        <vt:i4>332</vt:i4>
      </vt:variant>
      <vt:variant>
        <vt:i4>0</vt:i4>
      </vt:variant>
      <vt:variant>
        <vt:i4>5</vt:i4>
      </vt:variant>
      <vt:variant>
        <vt:lpwstr/>
      </vt:variant>
      <vt:variant>
        <vt:lpwstr>_Toc394077303</vt:lpwstr>
      </vt:variant>
      <vt:variant>
        <vt:i4>1638451</vt:i4>
      </vt:variant>
      <vt:variant>
        <vt:i4>326</vt:i4>
      </vt:variant>
      <vt:variant>
        <vt:i4>0</vt:i4>
      </vt:variant>
      <vt:variant>
        <vt:i4>5</vt:i4>
      </vt:variant>
      <vt:variant>
        <vt:lpwstr/>
      </vt:variant>
      <vt:variant>
        <vt:lpwstr>_Toc394077302</vt:lpwstr>
      </vt:variant>
      <vt:variant>
        <vt:i4>1638451</vt:i4>
      </vt:variant>
      <vt:variant>
        <vt:i4>320</vt:i4>
      </vt:variant>
      <vt:variant>
        <vt:i4>0</vt:i4>
      </vt:variant>
      <vt:variant>
        <vt:i4>5</vt:i4>
      </vt:variant>
      <vt:variant>
        <vt:lpwstr/>
      </vt:variant>
      <vt:variant>
        <vt:lpwstr>_Toc394077301</vt:lpwstr>
      </vt:variant>
      <vt:variant>
        <vt:i4>1638451</vt:i4>
      </vt:variant>
      <vt:variant>
        <vt:i4>314</vt:i4>
      </vt:variant>
      <vt:variant>
        <vt:i4>0</vt:i4>
      </vt:variant>
      <vt:variant>
        <vt:i4>5</vt:i4>
      </vt:variant>
      <vt:variant>
        <vt:lpwstr/>
      </vt:variant>
      <vt:variant>
        <vt:lpwstr>_Toc394077300</vt:lpwstr>
      </vt:variant>
      <vt:variant>
        <vt:i4>1048626</vt:i4>
      </vt:variant>
      <vt:variant>
        <vt:i4>308</vt:i4>
      </vt:variant>
      <vt:variant>
        <vt:i4>0</vt:i4>
      </vt:variant>
      <vt:variant>
        <vt:i4>5</vt:i4>
      </vt:variant>
      <vt:variant>
        <vt:lpwstr/>
      </vt:variant>
      <vt:variant>
        <vt:lpwstr>_Toc394077299</vt:lpwstr>
      </vt:variant>
      <vt:variant>
        <vt:i4>1048626</vt:i4>
      </vt:variant>
      <vt:variant>
        <vt:i4>302</vt:i4>
      </vt:variant>
      <vt:variant>
        <vt:i4>0</vt:i4>
      </vt:variant>
      <vt:variant>
        <vt:i4>5</vt:i4>
      </vt:variant>
      <vt:variant>
        <vt:lpwstr/>
      </vt:variant>
      <vt:variant>
        <vt:lpwstr>_Toc394077298</vt:lpwstr>
      </vt:variant>
      <vt:variant>
        <vt:i4>1048626</vt:i4>
      </vt:variant>
      <vt:variant>
        <vt:i4>296</vt:i4>
      </vt:variant>
      <vt:variant>
        <vt:i4>0</vt:i4>
      </vt:variant>
      <vt:variant>
        <vt:i4>5</vt:i4>
      </vt:variant>
      <vt:variant>
        <vt:lpwstr/>
      </vt:variant>
      <vt:variant>
        <vt:lpwstr>_Toc394077297</vt:lpwstr>
      </vt:variant>
      <vt:variant>
        <vt:i4>1048626</vt:i4>
      </vt:variant>
      <vt:variant>
        <vt:i4>290</vt:i4>
      </vt:variant>
      <vt:variant>
        <vt:i4>0</vt:i4>
      </vt:variant>
      <vt:variant>
        <vt:i4>5</vt:i4>
      </vt:variant>
      <vt:variant>
        <vt:lpwstr/>
      </vt:variant>
      <vt:variant>
        <vt:lpwstr>_Toc394077296</vt:lpwstr>
      </vt:variant>
      <vt:variant>
        <vt:i4>1048626</vt:i4>
      </vt:variant>
      <vt:variant>
        <vt:i4>284</vt:i4>
      </vt:variant>
      <vt:variant>
        <vt:i4>0</vt:i4>
      </vt:variant>
      <vt:variant>
        <vt:i4>5</vt:i4>
      </vt:variant>
      <vt:variant>
        <vt:lpwstr/>
      </vt:variant>
      <vt:variant>
        <vt:lpwstr>_Toc394077295</vt:lpwstr>
      </vt:variant>
      <vt:variant>
        <vt:i4>1048626</vt:i4>
      </vt:variant>
      <vt:variant>
        <vt:i4>278</vt:i4>
      </vt:variant>
      <vt:variant>
        <vt:i4>0</vt:i4>
      </vt:variant>
      <vt:variant>
        <vt:i4>5</vt:i4>
      </vt:variant>
      <vt:variant>
        <vt:lpwstr/>
      </vt:variant>
      <vt:variant>
        <vt:lpwstr>_Toc394077294</vt:lpwstr>
      </vt:variant>
      <vt:variant>
        <vt:i4>1048626</vt:i4>
      </vt:variant>
      <vt:variant>
        <vt:i4>272</vt:i4>
      </vt:variant>
      <vt:variant>
        <vt:i4>0</vt:i4>
      </vt:variant>
      <vt:variant>
        <vt:i4>5</vt:i4>
      </vt:variant>
      <vt:variant>
        <vt:lpwstr/>
      </vt:variant>
      <vt:variant>
        <vt:lpwstr>_Toc394077293</vt:lpwstr>
      </vt:variant>
      <vt:variant>
        <vt:i4>1048626</vt:i4>
      </vt:variant>
      <vt:variant>
        <vt:i4>266</vt:i4>
      </vt:variant>
      <vt:variant>
        <vt:i4>0</vt:i4>
      </vt:variant>
      <vt:variant>
        <vt:i4>5</vt:i4>
      </vt:variant>
      <vt:variant>
        <vt:lpwstr/>
      </vt:variant>
      <vt:variant>
        <vt:lpwstr>_Toc394077292</vt:lpwstr>
      </vt:variant>
      <vt:variant>
        <vt:i4>1048626</vt:i4>
      </vt:variant>
      <vt:variant>
        <vt:i4>260</vt:i4>
      </vt:variant>
      <vt:variant>
        <vt:i4>0</vt:i4>
      </vt:variant>
      <vt:variant>
        <vt:i4>5</vt:i4>
      </vt:variant>
      <vt:variant>
        <vt:lpwstr/>
      </vt:variant>
      <vt:variant>
        <vt:lpwstr>_Toc394077291</vt:lpwstr>
      </vt:variant>
      <vt:variant>
        <vt:i4>1048626</vt:i4>
      </vt:variant>
      <vt:variant>
        <vt:i4>254</vt:i4>
      </vt:variant>
      <vt:variant>
        <vt:i4>0</vt:i4>
      </vt:variant>
      <vt:variant>
        <vt:i4>5</vt:i4>
      </vt:variant>
      <vt:variant>
        <vt:lpwstr/>
      </vt:variant>
      <vt:variant>
        <vt:lpwstr>_Toc394077290</vt:lpwstr>
      </vt:variant>
      <vt:variant>
        <vt:i4>1114162</vt:i4>
      </vt:variant>
      <vt:variant>
        <vt:i4>248</vt:i4>
      </vt:variant>
      <vt:variant>
        <vt:i4>0</vt:i4>
      </vt:variant>
      <vt:variant>
        <vt:i4>5</vt:i4>
      </vt:variant>
      <vt:variant>
        <vt:lpwstr/>
      </vt:variant>
      <vt:variant>
        <vt:lpwstr>_Toc394077289</vt:lpwstr>
      </vt:variant>
      <vt:variant>
        <vt:i4>1114162</vt:i4>
      </vt:variant>
      <vt:variant>
        <vt:i4>242</vt:i4>
      </vt:variant>
      <vt:variant>
        <vt:i4>0</vt:i4>
      </vt:variant>
      <vt:variant>
        <vt:i4>5</vt:i4>
      </vt:variant>
      <vt:variant>
        <vt:lpwstr/>
      </vt:variant>
      <vt:variant>
        <vt:lpwstr>_Toc394077288</vt:lpwstr>
      </vt:variant>
      <vt:variant>
        <vt:i4>1114162</vt:i4>
      </vt:variant>
      <vt:variant>
        <vt:i4>236</vt:i4>
      </vt:variant>
      <vt:variant>
        <vt:i4>0</vt:i4>
      </vt:variant>
      <vt:variant>
        <vt:i4>5</vt:i4>
      </vt:variant>
      <vt:variant>
        <vt:lpwstr/>
      </vt:variant>
      <vt:variant>
        <vt:lpwstr>_Toc394077287</vt:lpwstr>
      </vt:variant>
      <vt:variant>
        <vt:i4>1114162</vt:i4>
      </vt:variant>
      <vt:variant>
        <vt:i4>230</vt:i4>
      </vt:variant>
      <vt:variant>
        <vt:i4>0</vt:i4>
      </vt:variant>
      <vt:variant>
        <vt:i4>5</vt:i4>
      </vt:variant>
      <vt:variant>
        <vt:lpwstr/>
      </vt:variant>
      <vt:variant>
        <vt:lpwstr>_Toc394077286</vt:lpwstr>
      </vt:variant>
      <vt:variant>
        <vt:i4>1114162</vt:i4>
      </vt:variant>
      <vt:variant>
        <vt:i4>224</vt:i4>
      </vt:variant>
      <vt:variant>
        <vt:i4>0</vt:i4>
      </vt:variant>
      <vt:variant>
        <vt:i4>5</vt:i4>
      </vt:variant>
      <vt:variant>
        <vt:lpwstr/>
      </vt:variant>
      <vt:variant>
        <vt:lpwstr>_Toc394077285</vt:lpwstr>
      </vt:variant>
      <vt:variant>
        <vt:i4>1114162</vt:i4>
      </vt:variant>
      <vt:variant>
        <vt:i4>218</vt:i4>
      </vt:variant>
      <vt:variant>
        <vt:i4>0</vt:i4>
      </vt:variant>
      <vt:variant>
        <vt:i4>5</vt:i4>
      </vt:variant>
      <vt:variant>
        <vt:lpwstr/>
      </vt:variant>
      <vt:variant>
        <vt:lpwstr>_Toc394077284</vt:lpwstr>
      </vt:variant>
      <vt:variant>
        <vt:i4>1114162</vt:i4>
      </vt:variant>
      <vt:variant>
        <vt:i4>212</vt:i4>
      </vt:variant>
      <vt:variant>
        <vt:i4>0</vt:i4>
      </vt:variant>
      <vt:variant>
        <vt:i4>5</vt:i4>
      </vt:variant>
      <vt:variant>
        <vt:lpwstr/>
      </vt:variant>
      <vt:variant>
        <vt:lpwstr>_Toc394077283</vt:lpwstr>
      </vt:variant>
      <vt:variant>
        <vt:i4>1114162</vt:i4>
      </vt:variant>
      <vt:variant>
        <vt:i4>206</vt:i4>
      </vt:variant>
      <vt:variant>
        <vt:i4>0</vt:i4>
      </vt:variant>
      <vt:variant>
        <vt:i4>5</vt:i4>
      </vt:variant>
      <vt:variant>
        <vt:lpwstr/>
      </vt:variant>
      <vt:variant>
        <vt:lpwstr>_Toc394077282</vt:lpwstr>
      </vt:variant>
      <vt:variant>
        <vt:i4>1114162</vt:i4>
      </vt:variant>
      <vt:variant>
        <vt:i4>200</vt:i4>
      </vt:variant>
      <vt:variant>
        <vt:i4>0</vt:i4>
      </vt:variant>
      <vt:variant>
        <vt:i4>5</vt:i4>
      </vt:variant>
      <vt:variant>
        <vt:lpwstr/>
      </vt:variant>
      <vt:variant>
        <vt:lpwstr>_Toc394077281</vt:lpwstr>
      </vt:variant>
      <vt:variant>
        <vt:i4>1114162</vt:i4>
      </vt:variant>
      <vt:variant>
        <vt:i4>194</vt:i4>
      </vt:variant>
      <vt:variant>
        <vt:i4>0</vt:i4>
      </vt:variant>
      <vt:variant>
        <vt:i4>5</vt:i4>
      </vt:variant>
      <vt:variant>
        <vt:lpwstr/>
      </vt:variant>
      <vt:variant>
        <vt:lpwstr>_Toc394077280</vt:lpwstr>
      </vt:variant>
      <vt:variant>
        <vt:i4>1966130</vt:i4>
      </vt:variant>
      <vt:variant>
        <vt:i4>188</vt:i4>
      </vt:variant>
      <vt:variant>
        <vt:i4>0</vt:i4>
      </vt:variant>
      <vt:variant>
        <vt:i4>5</vt:i4>
      </vt:variant>
      <vt:variant>
        <vt:lpwstr/>
      </vt:variant>
      <vt:variant>
        <vt:lpwstr>_Toc394077279</vt:lpwstr>
      </vt:variant>
      <vt:variant>
        <vt:i4>1966130</vt:i4>
      </vt:variant>
      <vt:variant>
        <vt:i4>182</vt:i4>
      </vt:variant>
      <vt:variant>
        <vt:i4>0</vt:i4>
      </vt:variant>
      <vt:variant>
        <vt:i4>5</vt:i4>
      </vt:variant>
      <vt:variant>
        <vt:lpwstr/>
      </vt:variant>
      <vt:variant>
        <vt:lpwstr>_Toc394077278</vt:lpwstr>
      </vt:variant>
      <vt:variant>
        <vt:i4>1966130</vt:i4>
      </vt:variant>
      <vt:variant>
        <vt:i4>176</vt:i4>
      </vt:variant>
      <vt:variant>
        <vt:i4>0</vt:i4>
      </vt:variant>
      <vt:variant>
        <vt:i4>5</vt:i4>
      </vt:variant>
      <vt:variant>
        <vt:lpwstr/>
      </vt:variant>
      <vt:variant>
        <vt:lpwstr>_Toc394077277</vt:lpwstr>
      </vt:variant>
      <vt:variant>
        <vt:i4>1966130</vt:i4>
      </vt:variant>
      <vt:variant>
        <vt:i4>170</vt:i4>
      </vt:variant>
      <vt:variant>
        <vt:i4>0</vt:i4>
      </vt:variant>
      <vt:variant>
        <vt:i4>5</vt:i4>
      </vt:variant>
      <vt:variant>
        <vt:lpwstr/>
      </vt:variant>
      <vt:variant>
        <vt:lpwstr>_Toc394077276</vt:lpwstr>
      </vt:variant>
      <vt:variant>
        <vt:i4>1966130</vt:i4>
      </vt:variant>
      <vt:variant>
        <vt:i4>164</vt:i4>
      </vt:variant>
      <vt:variant>
        <vt:i4>0</vt:i4>
      </vt:variant>
      <vt:variant>
        <vt:i4>5</vt:i4>
      </vt:variant>
      <vt:variant>
        <vt:lpwstr/>
      </vt:variant>
      <vt:variant>
        <vt:lpwstr>_Toc394077275</vt:lpwstr>
      </vt:variant>
      <vt:variant>
        <vt:i4>1966130</vt:i4>
      </vt:variant>
      <vt:variant>
        <vt:i4>158</vt:i4>
      </vt:variant>
      <vt:variant>
        <vt:i4>0</vt:i4>
      </vt:variant>
      <vt:variant>
        <vt:i4>5</vt:i4>
      </vt:variant>
      <vt:variant>
        <vt:lpwstr/>
      </vt:variant>
      <vt:variant>
        <vt:lpwstr>_Toc394077274</vt:lpwstr>
      </vt:variant>
      <vt:variant>
        <vt:i4>1966130</vt:i4>
      </vt:variant>
      <vt:variant>
        <vt:i4>152</vt:i4>
      </vt:variant>
      <vt:variant>
        <vt:i4>0</vt:i4>
      </vt:variant>
      <vt:variant>
        <vt:i4>5</vt:i4>
      </vt:variant>
      <vt:variant>
        <vt:lpwstr/>
      </vt:variant>
      <vt:variant>
        <vt:lpwstr>_Toc394077273</vt:lpwstr>
      </vt:variant>
      <vt:variant>
        <vt:i4>1966130</vt:i4>
      </vt:variant>
      <vt:variant>
        <vt:i4>146</vt:i4>
      </vt:variant>
      <vt:variant>
        <vt:i4>0</vt:i4>
      </vt:variant>
      <vt:variant>
        <vt:i4>5</vt:i4>
      </vt:variant>
      <vt:variant>
        <vt:lpwstr/>
      </vt:variant>
      <vt:variant>
        <vt:lpwstr>_Toc394077272</vt:lpwstr>
      </vt:variant>
      <vt:variant>
        <vt:i4>1966130</vt:i4>
      </vt:variant>
      <vt:variant>
        <vt:i4>140</vt:i4>
      </vt:variant>
      <vt:variant>
        <vt:i4>0</vt:i4>
      </vt:variant>
      <vt:variant>
        <vt:i4>5</vt:i4>
      </vt:variant>
      <vt:variant>
        <vt:lpwstr/>
      </vt:variant>
      <vt:variant>
        <vt:lpwstr>_Toc394077271</vt:lpwstr>
      </vt:variant>
      <vt:variant>
        <vt:i4>1966130</vt:i4>
      </vt:variant>
      <vt:variant>
        <vt:i4>134</vt:i4>
      </vt:variant>
      <vt:variant>
        <vt:i4>0</vt:i4>
      </vt:variant>
      <vt:variant>
        <vt:i4>5</vt:i4>
      </vt:variant>
      <vt:variant>
        <vt:lpwstr/>
      </vt:variant>
      <vt:variant>
        <vt:lpwstr>_Toc394077270</vt:lpwstr>
      </vt:variant>
      <vt:variant>
        <vt:i4>2031666</vt:i4>
      </vt:variant>
      <vt:variant>
        <vt:i4>128</vt:i4>
      </vt:variant>
      <vt:variant>
        <vt:i4>0</vt:i4>
      </vt:variant>
      <vt:variant>
        <vt:i4>5</vt:i4>
      </vt:variant>
      <vt:variant>
        <vt:lpwstr/>
      </vt:variant>
      <vt:variant>
        <vt:lpwstr>_Toc394077269</vt:lpwstr>
      </vt:variant>
      <vt:variant>
        <vt:i4>2031666</vt:i4>
      </vt:variant>
      <vt:variant>
        <vt:i4>122</vt:i4>
      </vt:variant>
      <vt:variant>
        <vt:i4>0</vt:i4>
      </vt:variant>
      <vt:variant>
        <vt:i4>5</vt:i4>
      </vt:variant>
      <vt:variant>
        <vt:lpwstr/>
      </vt:variant>
      <vt:variant>
        <vt:lpwstr>_Toc394077268</vt:lpwstr>
      </vt:variant>
      <vt:variant>
        <vt:i4>2031666</vt:i4>
      </vt:variant>
      <vt:variant>
        <vt:i4>116</vt:i4>
      </vt:variant>
      <vt:variant>
        <vt:i4>0</vt:i4>
      </vt:variant>
      <vt:variant>
        <vt:i4>5</vt:i4>
      </vt:variant>
      <vt:variant>
        <vt:lpwstr/>
      </vt:variant>
      <vt:variant>
        <vt:lpwstr>_Toc394077267</vt:lpwstr>
      </vt:variant>
      <vt:variant>
        <vt:i4>2031666</vt:i4>
      </vt:variant>
      <vt:variant>
        <vt:i4>110</vt:i4>
      </vt:variant>
      <vt:variant>
        <vt:i4>0</vt:i4>
      </vt:variant>
      <vt:variant>
        <vt:i4>5</vt:i4>
      </vt:variant>
      <vt:variant>
        <vt:lpwstr/>
      </vt:variant>
      <vt:variant>
        <vt:lpwstr>_Toc394077266</vt:lpwstr>
      </vt:variant>
      <vt:variant>
        <vt:i4>2031666</vt:i4>
      </vt:variant>
      <vt:variant>
        <vt:i4>104</vt:i4>
      </vt:variant>
      <vt:variant>
        <vt:i4>0</vt:i4>
      </vt:variant>
      <vt:variant>
        <vt:i4>5</vt:i4>
      </vt:variant>
      <vt:variant>
        <vt:lpwstr/>
      </vt:variant>
      <vt:variant>
        <vt:lpwstr>_Toc394077265</vt:lpwstr>
      </vt:variant>
      <vt:variant>
        <vt:i4>2031666</vt:i4>
      </vt:variant>
      <vt:variant>
        <vt:i4>98</vt:i4>
      </vt:variant>
      <vt:variant>
        <vt:i4>0</vt:i4>
      </vt:variant>
      <vt:variant>
        <vt:i4>5</vt:i4>
      </vt:variant>
      <vt:variant>
        <vt:lpwstr/>
      </vt:variant>
      <vt:variant>
        <vt:lpwstr>_Toc394077264</vt:lpwstr>
      </vt:variant>
      <vt:variant>
        <vt:i4>2031666</vt:i4>
      </vt:variant>
      <vt:variant>
        <vt:i4>92</vt:i4>
      </vt:variant>
      <vt:variant>
        <vt:i4>0</vt:i4>
      </vt:variant>
      <vt:variant>
        <vt:i4>5</vt:i4>
      </vt:variant>
      <vt:variant>
        <vt:lpwstr/>
      </vt:variant>
      <vt:variant>
        <vt:lpwstr>_Toc394077263</vt:lpwstr>
      </vt:variant>
      <vt:variant>
        <vt:i4>2031666</vt:i4>
      </vt:variant>
      <vt:variant>
        <vt:i4>86</vt:i4>
      </vt:variant>
      <vt:variant>
        <vt:i4>0</vt:i4>
      </vt:variant>
      <vt:variant>
        <vt:i4>5</vt:i4>
      </vt:variant>
      <vt:variant>
        <vt:lpwstr/>
      </vt:variant>
      <vt:variant>
        <vt:lpwstr>_Toc394077262</vt:lpwstr>
      </vt:variant>
      <vt:variant>
        <vt:i4>2031666</vt:i4>
      </vt:variant>
      <vt:variant>
        <vt:i4>80</vt:i4>
      </vt:variant>
      <vt:variant>
        <vt:i4>0</vt:i4>
      </vt:variant>
      <vt:variant>
        <vt:i4>5</vt:i4>
      </vt:variant>
      <vt:variant>
        <vt:lpwstr/>
      </vt:variant>
      <vt:variant>
        <vt:lpwstr>_Toc394077261</vt:lpwstr>
      </vt:variant>
      <vt:variant>
        <vt:i4>2031666</vt:i4>
      </vt:variant>
      <vt:variant>
        <vt:i4>74</vt:i4>
      </vt:variant>
      <vt:variant>
        <vt:i4>0</vt:i4>
      </vt:variant>
      <vt:variant>
        <vt:i4>5</vt:i4>
      </vt:variant>
      <vt:variant>
        <vt:lpwstr/>
      </vt:variant>
      <vt:variant>
        <vt:lpwstr>_Toc394077260</vt:lpwstr>
      </vt:variant>
      <vt:variant>
        <vt:i4>1835058</vt:i4>
      </vt:variant>
      <vt:variant>
        <vt:i4>68</vt:i4>
      </vt:variant>
      <vt:variant>
        <vt:i4>0</vt:i4>
      </vt:variant>
      <vt:variant>
        <vt:i4>5</vt:i4>
      </vt:variant>
      <vt:variant>
        <vt:lpwstr/>
      </vt:variant>
      <vt:variant>
        <vt:lpwstr>_Toc394077259</vt:lpwstr>
      </vt:variant>
      <vt:variant>
        <vt:i4>1835058</vt:i4>
      </vt:variant>
      <vt:variant>
        <vt:i4>62</vt:i4>
      </vt:variant>
      <vt:variant>
        <vt:i4>0</vt:i4>
      </vt:variant>
      <vt:variant>
        <vt:i4>5</vt:i4>
      </vt:variant>
      <vt:variant>
        <vt:lpwstr/>
      </vt:variant>
      <vt:variant>
        <vt:lpwstr>_Toc394077258</vt:lpwstr>
      </vt:variant>
      <vt:variant>
        <vt:i4>1835058</vt:i4>
      </vt:variant>
      <vt:variant>
        <vt:i4>56</vt:i4>
      </vt:variant>
      <vt:variant>
        <vt:i4>0</vt:i4>
      </vt:variant>
      <vt:variant>
        <vt:i4>5</vt:i4>
      </vt:variant>
      <vt:variant>
        <vt:lpwstr/>
      </vt:variant>
      <vt:variant>
        <vt:lpwstr>_Toc394077257</vt:lpwstr>
      </vt:variant>
      <vt:variant>
        <vt:i4>1835058</vt:i4>
      </vt:variant>
      <vt:variant>
        <vt:i4>50</vt:i4>
      </vt:variant>
      <vt:variant>
        <vt:i4>0</vt:i4>
      </vt:variant>
      <vt:variant>
        <vt:i4>5</vt:i4>
      </vt:variant>
      <vt:variant>
        <vt:lpwstr/>
      </vt:variant>
      <vt:variant>
        <vt:lpwstr>_Toc394077256</vt:lpwstr>
      </vt:variant>
      <vt:variant>
        <vt:i4>1835058</vt:i4>
      </vt:variant>
      <vt:variant>
        <vt:i4>44</vt:i4>
      </vt:variant>
      <vt:variant>
        <vt:i4>0</vt:i4>
      </vt:variant>
      <vt:variant>
        <vt:i4>5</vt:i4>
      </vt:variant>
      <vt:variant>
        <vt:lpwstr/>
      </vt:variant>
      <vt:variant>
        <vt:lpwstr>_Toc394077255</vt:lpwstr>
      </vt:variant>
      <vt:variant>
        <vt:i4>1835058</vt:i4>
      </vt:variant>
      <vt:variant>
        <vt:i4>38</vt:i4>
      </vt:variant>
      <vt:variant>
        <vt:i4>0</vt:i4>
      </vt:variant>
      <vt:variant>
        <vt:i4>5</vt:i4>
      </vt:variant>
      <vt:variant>
        <vt:lpwstr/>
      </vt:variant>
      <vt:variant>
        <vt:lpwstr>_Toc394077254</vt:lpwstr>
      </vt:variant>
      <vt:variant>
        <vt:i4>1835058</vt:i4>
      </vt:variant>
      <vt:variant>
        <vt:i4>32</vt:i4>
      </vt:variant>
      <vt:variant>
        <vt:i4>0</vt:i4>
      </vt:variant>
      <vt:variant>
        <vt:i4>5</vt:i4>
      </vt:variant>
      <vt:variant>
        <vt:lpwstr/>
      </vt:variant>
      <vt:variant>
        <vt:lpwstr>_Toc394077253</vt:lpwstr>
      </vt:variant>
      <vt:variant>
        <vt:i4>1835058</vt:i4>
      </vt:variant>
      <vt:variant>
        <vt:i4>26</vt:i4>
      </vt:variant>
      <vt:variant>
        <vt:i4>0</vt:i4>
      </vt:variant>
      <vt:variant>
        <vt:i4>5</vt:i4>
      </vt:variant>
      <vt:variant>
        <vt:lpwstr/>
      </vt:variant>
      <vt:variant>
        <vt:lpwstr>_Toc394077252</vt:lpwstr>
      </vt:variant>
      <vt:variant>
        <vt:i4>1835058</vt:i4>
      </vt:variant>
      <vt:variant>
        <vt:i4>20</vt:i4>
      </vt:variant>
      <vt:variant>
        <vt:i4>0</vt:i4>
      </vt:variant>
      <vt:variant>
        <vt:i4>5</vt:i4>
      </vt:variant>
      <vt:variant>
        <vt:lpwstr/>
      </vt:variant>
      <vt:variant>
        <vt:lpwstr>_Toc394077251</vt:lpwstr>
      </vt:variant>
      <vt:variant>
        <vt:i4>1835058</vt:i4>
      </vt:variant>
      <vt:variant>
        <vt:i4>14</vt:i4>
      </vt:variant>
      <vt:variant>
        <vt:i4>0</vt:i4>
      </vt:variant>
      <vt:variant>
        <vt:i4>5</vt:i4>
      </vt:variant>
      <vt:variant>
        <vt:lpwstr/>
      </vt:variant>
      <vt:variant>
        <vt:lpwstr>_Toc394077250</vt:lpwstr>
      </vt:variant>
      <vt:variant>
        <vt:i4>1900594</vt:i4>
      </vt:variant>
      <vt:variant>
        <vt:i4>8</vt:i4>
      </vt:variant>
      <vt:variant>
        <vt:i4>0</vt:i4>
      </vt:variant>
      <vt:variant>
        <vt:i4>5</vt:i4>
      </vt:variant>
      <vt:variant>
        <vt:lpwstr/>
      </vt:variant>
      <vt:variant>
        <vt:lpwstr>_Toc394077249</vt:lpwstr>
      </vt:variant>
      <vt:variant>
        <vt:i4>1900594</vt:i4>
      </vt:variant>
      <vt:variant>
        <vt:i4>2</vt:i4>
      </vt:variant>
      <vt:variant>
        <vt:i4>0</vt:i4>
      </vt:variant>
      <vt:variant>
        <vt:i4>5</vt:i4>
      </vt:variant>
      <vt:variant>
        <vt:lpwstr/>
      </vt:variant>
      <vt:variant>
        <vt:lpwstr>_Toc394077248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26</cp:revision>
  <dcterms:created xsi:type="dcterms:W3CDTF">2014-08-01T00:47:00Z</dcterms:created>
  <dcterms:modified xsi:type="dcterms:W3CDTF">2014-08-02T12:22:00Z</dcterms:modified>
</cp:coreProperties>
</file>